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关于标签色带</w:t>
      </w: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numPr>
          <w:ilvl w:val="0"/>
          <w:numId w:val="1"/>
        </w:numPr>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科室对标签色带采购项目进行询价，欢迎符合要求的供应商进行报价。</w:t>
      </w:r>
    </w:p>
    <w:p>
      <w:pPr>
        <w:numPr>
          <w:numId w:val="0"/>
        </w:numPr>
        <w:rPr>
          <w:rFonts w:hint="eastAsia"/>
          <w:sz w:val="24"/>
          <w:szCs w:val="24"/>
        </w:rPr>
      </w:pPr>
    </w:p>
    <w:p>
      <w:pPr>
        <w:numPr>
          <w:ilvl w:val="0"/>
          <w:numId w:val="1"/>
        </w:numPr>
        <w:rPr>
          <w:rFonts w:hint="eastAsia"/>
          <w:sz w:val="24"/>
          <w:szCs w:val="24"/>
        </w:rPr>
      </w:pPr>
      <w:r>
        <w:rPr>
          <w:rFonts w:hint="eastAsia"/>
          <w:sz w:val="24"/>
          <w:szCs w:val="24"/>
        </w:rPr>
        <w:t>项目名称：标签色带</w:t>
      </w: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20000元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rPr>
              <w:t>标签色带</w:t>
            </w:r>
          </w:p>
        </w:tc>
        <w:tc>
          <w:tcPr>
            <w:tcW w:w="1419" w:type="dxa"/>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兄弟原装，36mm蓝底黑字，型号561</w:t>
            </w:r>
          </w:p>
        </w:tc>
        <w:tc>
          <w:tcPr>
            <w:tcW w:w="1419"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100卷</w:t>
            </w:r>
          </w:p>
        </w:tc>
      </w:tr>
    </w:tbl>
    <w:p>
      <w:pPr>
        <w:rPr>
          <w:rFonts w:hint="eastAsia"/>
          <w:sz w:val="24"/>
          <w:szCs w:val="24"/>
          <w:lang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lang w:val="en-US" w:eastAsia="zh-CN"/>
        </w:rPr>
        <w:t>3</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eastAsia"/>
          <w:sz w:val="24"/>
          <w:szCs w:val="24"/>
          <w:lang w:eastAsia="zh-CN"/>
        </w:rPr>
      </w:pP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2024</w:t>
      </w:r>
      <w:r>
        <w:rPr>
          <w:rFonts w:hint="eastAsia"/>
          <w:sz w:val="24"/>
          <w:szCs w:val="24"/>
        </w:rPr>
        <w:t>年</w:t>
      </w:r>
      <w:r>
        <w:rPr>
          <w:rFonts w:hint="eastAsia"/>
          <w:sz w:val="24"/>
          <w:szCs w:val="24"/>
          <w:lang w:val="en-US" w:eastAsia="zh-CN"/>
        </w:rPr>
        <w:t>2</w:t>
      </w:r>
      <w:r>
        <w:rPr>
          <w:rFonts w:hint="eastAsia"/>
          <w:sz w:val="24"/>
          <w:szCs w:val="24"/>
        </w:rPr>
        <w:t>月</w:t>
      </w:r>
      <w:r>
        <w:rPr>
          <w:rFonts w:hint="eastAsia"/>
          <w:sz w:val="24"/>
          <w:szCs w:val="24"/>
          <w:lang w:val="en-US" w:eastAsia="zh-CN"/>
        </w:rPr>
        <w:t>28</w:t>
      </w:r>
      <w:r>
        <w:rPr>
          <w:rFonts w:hint="eastAsia"/>
          <w:sz w:val="24"/>
          <w:szCs w:val="24"/>
        </w:rPr>
        <w:t>日北京时间</w:t>
      </w:r>
      <w:r>
        <w:rPr>
          <w:rFonts w:hint="eastAsia"/>
          <w:sz w:val="24"/>
          <w:szCs w:val="24"/>
          <w:lang w:val="en-US" w:eastAsia="zh-CN"/>
        </w:rPr>
        <w:t>12</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p>
    <w:p>
      <w:pPr>
        <w:rPr>
          <w:rFonts w:hint="eastAsia"/>
          <w:sz w:val="24"/>
          <w:szCs w:val="24"/>
        </w:rPr>
      </w:pPr>
      <w:r>
        <w:rPr>
          <w:rFonts w:hint="eastAsia"/>
          <w:sz w:val="24"/>
          <w:szCs w:val="24"/>
          <w:lang w:eastAsia="zh-CN"/>
        </w:rPr>
        <w:t>五</w:t>
      </w:r>
      <w:r>
        <w:rPr>
          <w:rFonts w:hint="eastAsia"/>
          <w:sz w:val="24"/>
          <w:szCs w:val="24"/>
        </w:rPr>
        <w:t>、评定成交标准：</w:t>
      </w:r>
    </w:p>
    <w:p>
      <w:pPr>
        <w:rPr>
          <w:rFonts w:hint="eastAsia"/>
          <w:sz w:val="24"/>
          <w:szCs w:val="24"/>
        </w:rPr>
      </w:pPr>
      <w:r>
        <w:rPr>
          <w:rFonts w:hint="eastAsia"/>
          <w:sz w:val="24"/>
          <w:szCs w:val="24"/>
        </w:rPr>
        <w:t>根据质量和服务均能满足询价文件实质性响应要求且报价最低的原则确定成交供应商。</w:t>
      </w:r>
      <w:bookmarkStart w:id="0" w:name="_GoBack"/>
      <w:bookmarkEnd w:id="0"/>
    </w:p>
    <w:p>
      <w:pPr>
        <w:rPr>
          <w:rFonts w:hint="default"/>
          <w:sz w:val="24"/>
          <w:szCs w:val="24"/>
          <w:lang w:val="en-US" w:eastAsia="zh-CN"/>
        </w:rPr>
      </w:pP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val="en-US" w:eastAsia="zh-CN"/>
        </w:rPr>
        <w:t xml:space="preserve"> 傅老师  </w:t>
      </w:r>
      <w:r>
        <w:rPr>
          <w:rFonts w:hint="eastAsia"/>
          <w:sz w:val="24"/>
          <w:szCs w:val="24"/>
        </w:rPr>
        <w:t xml:space="preserve">                         联系电话：</w:t>
      </w:r>
      <w:r>
        <w:rPr>
          <w:rFonts w:hint="eastAsia"/>
          <w:sz w:val="24"/>
          <w:szCs w:val="24"/>
          <w:lang w:val="en-US" w:eastAsia="zh-CN"/>
        </w:rPr>
        <w:t>0575-88214103</w:t>
      </w:r>
    </w:p>
    <w:p>
      <w:pPr>
        <w:ind w:left="1200" w:hanging="1200" w:hangingChars="500"/>
        <w:rPr>
          <w:rFonts w:hint="eastAsia"/>
          <w:sz w:val="24"/>
          <w:szCs w:val="24"/>
        </w:rPr>
      </w:pPr>
      <w:r>
        <w:rPr>
          <w:rFonts w:hint="eastAsia"/>
          <w:sz w:val="24"/>
          <w:szCs w:val="24"/>
        </w:rPr>
        <w:t>联系地址：</w:t>
      </w:r>
      <w:r>
        <w:rPr>
          <w:rFonts w:hint="eastAsia"/>
          <w:sz w:val="24"/>
          <w:szCs w:val="24"/>
          <w:lang w:eastAsia="zh-CN"/>
        </w:rPr>
        <w:t>浙江省绍兴市越城区凤林东路</w:t>
      </w:r>
      <w:r>
        <w:rPr>
          <w:rFonts w:hint="eastAsia"/>
          <w:sz w:val="24"/>
          <w:szCs w:val="24"/>
          <w:lang w:val="en-US" w:eastAsia="zh-CN"/>
        </w:rPr>
        <w:t>222号绍兴市</w:t>
      </w:r>
      <w:r>
        <w:rPr>
          <w:rFonts w:hint="eastAsia"/>
          <w:sz w:val="24"/>
          <w:szCs w:val="24"/>
        </w:rPr>
        <w:t>妇幼保健院</w:t>
      </w:r>
    </w:p>
    <w:p>
      <w:pPr>
        <w:ind w:left="1197" w:leftChars="570" w:firstLine="0" w:firstLineChars="0"/>
        <w:rPr>
          <w:rFonts w:hint="eastAsia"/>
          <w:sz w:val="24"/>
          <w:szCs w:val="24"/>
          <w:lang w:eastAsia="zh-CN"/>
        </w:rPr>
      </w:pPr>
      <w:r>
        <w:rPr>
          <w:rFonts w:hint="eastAsia"/>
          <w:sz w:val="24"/>
          <w:szCs w:val="24"/>
          <w:lang w:eastAsia="zh-CN"/>
        </w:rPr>
        <w:t>生殖楼一楼设备仓库办公室</w:t>
      </w:r>
    </w:p>
    <w:p>
      <w:pPr>
        <w:ind w:left="1197" w:leftChars="570" w:firstLine="0" w:firstLineChars="0"/>
        <w:rPr>
          <w:rFonts w:hint="default"/>
          <w:sz w:val="24"/>
          <w:szCs w:val="24"/>
          <w:lang w:val="en-US" w:eastAsia="zh-CN"/>
        </w:rPr>
      </w:pP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pPr>
      <w:r>
        <w:rPr>
          <w:rFonts w:hint="eastAsia"/>
          <w:sz w:val="24"/>
          <w:szCs w:val="24"/>
          <w:lang w:val="en-US" w:eastAsia="zh-CN"/>
        </w:rPr>
        <w:t xml:space="preserve">  2024</w:t>
      </w:r>
      <w:r>
        <w:rPr>
          <w:rFonts w:hint="eastAsia"/>
          <w:sz w:val="24"/>
          <w:szCs w:val="24"/>
        </w:rPr>
        <w:t>年</w:t>
      </w:r>
      <w:r>
        <w:rPr>
          <w:rFonts w:hint="eastAsia"/>
          <w:sz w:val="24"/>
          <w:szCs w:val="24"/>
          <w:lang w:val="en-US" w:eastAsia="zh-CN"/>
        </w:rPr>
        <w:t>2</w:t>
      </w:r>
      <w:r>
        <w:rPr>
          <w:rFonts w:hint="eastAsia"/>
          <w:sz w:val="24"/>
          <w:szCs w:val="24"/>
        </w:rPr>
        <w:t>月</w:t>
      </w:r>
      <w:r>
        <w:rPr>
          <w:rFonts w:hint="eastAsia"/>
          <w:sz w:val="24"/>
          <w:szCs w:val="24"/>
          <w:lang w:val="en-US" w:eastAsia="zh-CN"/>
        </w:rPr>
        <w:t>23</w:t>
      </w:r>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6C50CD8"/>
    <w:rsid w:val="1BB24629"/>
    <w:rsid w:val="1DCD64DE"/>
    <w:rsid w:val="1F741C30"/>
    <w:rsid w:val="232634BA"/>
    <w:rsid w:val="26147FE5"/>
    <w:rsid w:val="44C34068"/>
    <w:rsid w:val="45D25D77"/>
    <w:rsid w:val="4B780BB6"/>
    <w:rsid w:val="52402DF9"/>
    <w:rsid w:val="5C18481B"/>
    <w:rsid w:val="5FAC404F"/>
    <w:rsid w:val="64BD6692"/>
    <w:rsid w:val="660414B7"/>
    <w:rsid w:val="69292367"/>
    <w:rsid w:val="6E70546D"/>
    <w:rsid w:val="7C356320"/>
    <w:rsid w:val="7D935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autoRedefine/>
    <w:qFormat/>
    <w:uiPriority w:val="0"/>
  </w:style>
  <w:style w:type="character" w:styleId="8">
    <w:name w:val="HTML Variable"/>
    <w:basedOn w:val="4"/>
    <w:qFormat/>
    <w:uiPriority w:val="0"/>
  </w:style>
  <w:style w:type="character" w:styleId="9">
    <w:name w:val="Hyperlink"/>
    <w:basedOn w:val="4"/>
    <w:uiPriority w:val="0"/>
    <w:rPr>
      <w:color w:val="3366CC"/>
      <w:sz w:val="18"/>
      <w:szCs w:val="18"/>
      <w:u w:val="none"/>
    </w:rPr>
  </w:style>
  <w:style w:type="character" w:styleId="10">
    <w:name w:val="HTML Cite"/>
    <w:basedOn w:val="4"/>
    <w:autoRedefine/>
    <w:qFormat/>
    <w:uiPriority w:val="0"/>
  </w:style>
  <w:style w:type="character" w:customStyle="1" w:styleId="11">
    <w:name w:val="l-btn-left"/>
    <w:basedOn w:val="4"/>
    <w:autoRedefine/>
    <w:qFormat/>
    <w:uiPriority w:val="0"/>
    <w:rPr>
      <w:color w:val="01335C"/>
    </w:rPr>
  </w:style>
  <w:style w:type="character" w:customStyle="1" w:styleId="12">
    <w:name w:val="l-btn-left1"/>
    <w:basedOn w:val="4"/>
    <w:qFormat/>
    <w:uiPriority w:val="0"/>
  </w:style>
  <w:style w:type="character" w:customStyle="1" w:styleId="13">
    <w:name w:val="l-btn-left2"/>
    <w:basedOn w:val="4"/>
    <w:qFormat/>
    <w:uiPriority w:val="0"/>
  </w:style>
  <w:style w:type="character" w:customStyle="1" w:styleId="14">
    <w:name w:val="l-btn-left3"/>
    <w:basedOn w:val="4"/>
    <w:autoRedefine/>
    <w:qFormat/>
    <w:uiPriority w:val="0"/>
  </w:style>
  <w:style w:type="character" w:customStyle="1" w:styleId="15">
    <w:name w:val="ui-icon26"/>
    <w:basedOn w:val="4"/>
    <w:qFormat/>
    <w:uiPriority w:val="0"/>
  </w:style>
  <w:style w:type="character" w:customStyle="1" w:styleId="16">
    <w:name w:val="button"/>
    <w:basedOn w:val="4"/>
    <w:autoRedefine/>
    <w:qFormat/>
    <w:uiPriority w:val="0"/>
  </w:style>
  <w:style w:type="character" w:customStyle="1" w:styleId="17">
    <w:name w:val="l-btn-text"/>
    <w:basedOn w:val="4"/>
    <w:qFormat/>
    <w:uiPriority w:val="0"/>
  </w:style>
  <w:style w:type="character" w:customStyle="1" w:styleId="18">
    <w:name w:val="l-btn-empty"/>
    <w:basedOn w:val="4"/>
    <w:autoRedefine/>
    <w:qFormat/>
    <w:uiPriority w:val="0"/>
  </w:style>
  <w:style w:type="character" w:customStyle="1" w:styleId="19">
    <w:name w:val="tmpztreemove_arrow"/>
    <w:basedOn w:val="4"/>
    <w:qFormat/>
    <w:uiPriority w:val="0"/>
  </w:style>
  <w:style w:type="character" w:customStyle="1" w:styleId="20">
    <w:name w:val="disabled"/>
    <w:basedOn w:val="4"/>
    <w:qFormat/>
    <w:uiPriority w:val="0"/>
  </w:style>
  <w:style w:type="character" w:customStyle="1" w:styleId="21">
    <w:name w:val="ui-icon25"/>
    <w:basedOn w:val="4"/>
    <w:autoRedefine/>
    <w:uiPriority w:val="0"/>
  </w:style>
  <w:style w:type="character" w:customStyle="1" w:styleId="22">
    <w:name w:val="ui-icon"/>
    <w:basedOn w:val="4"/>
    <w:qFormat/>
    <w:uiPriority w:val="0"/>
  </w:style>
  <w:style w:type="character" w:customStyle="1" w:styleId="23">
    <w:name w:val="ui-icon21"/>
    <w:basedOn w:val="4"/>
    <w:autoRedefine/>
    <w:uiPriority w:val="0"/>
  </w:style>
  <w:style w:type="character" w:customStyle="1" w:styleId="24">
    <w:name w:val="ui-icon23"/>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2</TotalTime>
  <ScaleCrop>false</ScaleCrop>
  <LinksUpToDate>false</LinksUpToDate>
  <CharactersWithSpaces>696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2024-02-23T06:26:20Z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BB791B1FDB4A447BAB47455E27131BBB_13</vt:lpwstr>
  </property>
</Properties>
</file>