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2"/>
          <w:szCs w:val="32"/>
        </w:rPr>
        <w:t>关于</w:t>
      </w:r>
      <w:r>
        <w:rPr>
          <w:rFonts w:hint="eastAsia"/>
          <w:sz w:val="32"/>
          <w:szCs w:val="32"/>
          <w:lang w:eastAsia="zh-CN"/>
        </w:rPr>
        <w:t>重复性硅胶麻醉面罩</w:t>
      </w:r>
      <w:r>
        <w:rPr>
          <w:rFonts w:hint="eastAsia"/>
          <w:sz w:val="32"/>
          <w:szCs w:val="32"/>
          <w:lang w:val="en-US" w:eastAsia="zh-CN"/>
        </w:rPr>
        <w:t>(输氧面罩)</w:t>
      </w:r>
      <w:r>
        <w:rPr>
          <w:rFonts w:hint="eastAsia"/>
          <w:sz w:val="32"/>
          <w:szCs w:val="32"/>
          <w:lang w:eastAsia="zh-CN"/>
        </w:rPr>
        <w:t>采</w:t>
      </w:r>
      <w:r>
        <w:rPr>
          <w:rFonts w:hint="eastAsia"/>
          <w:sz w:val="32"/>
          <w:szCs w:val="32"/>
        </w:rPr>
        <w:t>购的询价公告</w:t>
      </w:r>
      <w:bookmarkStart w:id="0" w:name="_GoBack"/>
      <w:bookmarkEnd w:id="0"/>
    </w:p>
    <w:p>
      <w:pPr>
        <w:ind w:firstLine="480" w:firstLineChars="200"/>
        <w:rPr>
          <w:rFonts w:hint="eastAsia"/>
          <w:sz w:val="24"/>
          <w:szCs w:val="24"/>
        </w:rPr>
      </w:pPr>
    </w:p>
    <w:p>
      <w:pPr>
        <w:numPr>
          <w:ilvl w:val="0"/>
          <w:numId w:val="1"/>
        </w:numPr>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科室对重复性硅胶麻醉面罩</w:t>
      </w:r>
      <w:r>
        <w:rPr>
          <w:rFonts w:hint="eastAsia"/>
          <w:sz w:val="24"/>
          <w:szCs w:val="24"/>
          <w:lang w:val="en-US" w:eastAsia="zh-CN"/>
        </w:rPr>
        <w:t>(输氧面罩)</w:t>
      </w:r>
      <w:r>
        <w:rPr>
          <w:rFonts w:hint="eastAsia"/>
          <w:sz w:val="24"/>
          <w:szCs w:val="24"/>
        </w:rPr>
        <w:t>采购项目进行询价，欢迎符合要求的供应商进行报价。</w:t>
      </w:r>
    </w:p>
    <w:p>
      <w:pPr>
        <w:numPr>
          <w:ilvl w:val="0"/>
          <w:numId w:val="1"/>
        </w:numPr>
        <w:rPr>
          <w:rFonts w:hint="eastAsia"/>
          <w:sz w:val="24"/>
          <w:szCs w:val="24"/>
        </w:rPr>
      </w:pPr>
      <w:r>
        <w:rPr>
          <w:rFonts w:hint="eastAsia"/>
          <w:sz w:val="24"/>
          <w:szCs w:val="24"/>
        </w:rPr>
        <w:t>项目名称：重复性硅胶麻醉面罩</w:t>
      </w:r>
      <w:r>
        <w:rPr>
          <w:rFonts w:hint="eastAsia"/>
          <w:sz w:val="24"/>
          <w:szCs w:val="24"/>
          <w:lang w:val="en-US" w:eastAsia="zh-CN"/>
        </w:rPr>
        <w:t>(输氧面罩)</w:t>
      </w: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14250元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vAlign w:val="center"/>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vAlign w:val="center"/>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hint="default" w:eastAsiaTheme="minorEastAsia"/>
                <w:sz w:val="24"/>
                <w:szCs w:val="24"/>
                <w:vertAlign w:val="baseline"/>
                <w:lang w:val="en-US" w:eastAsia="zh-CN"/>
              </w:rPr>
            </w:pPr>
            <w:r>
              <w:rPr>
                <w:rFonts w:hint="eastAsia" w:eastAsiaTheme="minorEastAsia"/>
                <w:sz w:val="24"/>
                <w:szCs w:val="24"/>
                <w:vertAlign w:val="baseline"/>
                <w:lang w:eastAsia="zh-CN"/>
              </w:rPr>
              <w:t>重复性硅胶麻醉面罩</w:t>
            </w:r>
            <w:r>
              <w:rPr>
                <w:rFonts w:hint="eastAsia"/>
                <w:sz w:val="24"/>
                <w:szCs w:val="24"/>
                <w:vertAlign w:val="baseline"/>
                <w:lang w:val="en-US" w:eastAsia="zh-CN"/>
              </w:rPr>
              <w:t>(输氧面罩)</w:t>
            </w:r>
          </w:p>
        </w:tc>
        <w:tc>
          <w:tcPr>
            <w:tcW w:w="1419" w:type="dxa"/>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各种规格</w:t>
            </w:r>
          </w:p>
        </w:tc>
        <w:tc>
          <w:tcPr>
            <w:tcW w:w="1419" w:type="dxa"/>
            <w:vAlign w:val="center"/>
          </w:tcPr>
          <w:p>
            <w:pPr>
              <w:jc w:val="center"/>
              <w:rPr>
                <w:rFonts w:hint="eastAsia"/>
                <w:sz w:val="24"/>
                <w:szCs w:val="24"/>
                <w:vertAlign w:val="baseline"/>
              </w:rPr>
            </w:pPr>
          </w:p>
        </w:tc>
        <w:tc>
          <w:tcPr>
            <w:tcW w:w="1420" w:type="dxa"/>
            <w:vAlign w:val="center"/>
          </w:tcPr>
          <w:p>
            <w:pPr>
              <w:jc w:val="center"/>
              <w:rPr>
                <w:rFonts w:hint="eastAsia"/>
                <w:sz w:val="24"/>
                <w:szCs w:val="24"/>
                <w:vertAlign w:val="baseline"/>
              </w:rPr>
            </w:pPr>
          </w:p>
        </w:tc>
        <w:tc>
          <w:tcPr>
            <w:tcW w:w="1420"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95</w:t>
            </w:r>
          </w:p>
        </w:tc>
        <w:tc>
          <w:tcPr>
            <w:tcW w:w="1420"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150</w:t>
            </w:r>
          </w:p>
        </w:tc>
      </w:tr>
    </w:tbl>
    <w:p>
      <w:pPr>
        <w:rPr>
          <w:rFonts w:hint="eastAsia"/>
          <w:sz w:val="24"/>
          <w:szCs w:val="24"/>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应包含提供医疗耗材的内容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2024</w:t>
      </w:r>
      <w:r>
        <w:rPr>
          <w:rFonts w:hint="eastAsia"/>
          <w:sz w:val="24"/>
          <w:szCs w:val="24"/>
        </w:rPr>
        <w:t>年</w:t>
      </w:r>
      <w:r>
        <w:rPr>
          <w:rFonts w:hint="eastAsia"/>
          <w:sz w:val="24"/>
          <w:szCs w:val="24"/>
          <w:lang w:val="en-US" w:eastAsia="zh-CN"/>
        </w:rPr>
        <w:t>8</w:t>
      </w:r>
      <w:r>
        <w:rPr>
          <w:rFonts w:hint="eastAsia"/>
          <w:sz w:val="24"/>
          <w:szCs w:val="24"/>
        </w:rPr>
        <w:t>月</w:t>
      </w:r>
      <w:r>
        <w:rPr>
          <w:rFonts w:hint="eastAsia"/>
          <w:sz w:val="24"/>
          <w:szCs w:val="24"/>
          <w:lang w:val="en-US" w:eastAsia="zh-CN"/>
        </w:rPr>
        <w:t>21</w:t>
      </w:r>
      <w:r>
        <w:rPr>
          <w:rFonts w:hint="eastAsia"/>
          <w:sz w:val="24"/>
          <w:szCs w:val="24"/>
        </w:rPr>
        <w:t>日北京时间</w:t>
      </w:r>
      <w:r>
        <w:rPr>
          <w:rFonts w:hint="eastAsia"/>
          <w:sz w:val="24"/>
          <w:szCs w:val="24"/>
          <w:lang w:val="en-US" w:eastAsia="zh-CN"/>
        </w:rPr>
        <w:t>9</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default" w:eastAsiaTheme="minorEastAsia"/>
          <w:sz w:val="24"/>
          <w:szCs w:val="24"/>
          <w:lang w:val="en-US" w:eastAsia="zh-CN"/>
        </w:rPr>
      </w:pPr>
      <w:r>
        <w:rPr>
          <w:rFonts w:hint="eastAsia"/>
          <w:sz w:val="24"/>
          <w:szCs w:val="24"/>
          <w:lang w:eastAsia="zh-CN"/>
        </w:rPr>
        <w:t>五．报价时需要提供样品</w:t>
      </w:r>
      <w:r>
        <w:rPr>
          <w:rFonts w:hint="eastAsia"/>
          <w:sz w:val="24"/>
          <w:szCs w:val="24"/>
        </w:rPr>
        <w:t>。</w:t>
      </w:r>
    </w:p>
    <w:p>
      <w:pPr>
        <w:rPr>
          <w:rFonts w:hint="eastAsia"/>
          <w:sz w:val="24"/>
          <w:szCs w:val="24"/>
        </w:rPr>
      </w:pPr>
      <w:r>
        <w:rPr>
          <w:rFonts w:hint="eastAsia"/>
          <w:sz w:val="24"/>
          <w:szCs w:val="24"/>
          <w:lang w:eastAsia="zh-CN"/>
        </w:rPr>
        <w:t>六</w:t>
      </w:r>
      <w:r>
        <w:rPr>
          <w:rFonts w:hint="eastAsia"/>
          <w:sz w:val="24"/>
          <w:szCs w:val="24"/>
        </w:rPr>
        <w:t>、评定成交标准：</w:t>
      </w:r>
    </w:p>
    <w:p>
      <w:pPr>
        <w:rPr>
          <w:rFonts w:hint="default"/>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 xml:space="preserve"> 王老师  </w:t>
      </w:r>
      <w:r>
        <w:rPr>
          <w:rFonts w:hint="eastAsia"/>
          <w:sz w:val="24"/>
          <w:szCs w:val="24"/>
        </w:rPr>
        <w:t xml:space="preserve">                         联系电话：</w:t>
      </w:r>
      <w:r>
        <w:rPr>
          <w:rFonts w:hint="eastAsia"/>
          <w:sz w:val="24"/>
          <w:szCs w:val="24"/>
          <w:lang w:val="en-US" w:eastAsia="zh-CN"/>
        </w:rPr>
        <w:t>0575-88214103</w:t>
      </w:r>
    </w:p>
    <w:p>
      <w:pPr>
        <w:ind w:left="1200" w:hanging="1200" w:hangingChars="500"/>
        <w:rPr>
          <w:rFonts w:hint="eastAsia"/>
          <w:sz w:val="24"/>
          <w:szCs w:val="24"/>
        </w:rPr>
      </w:pPr>
      <w:r>
        <w:rPr>
          <w:rFonts w:hint="eastAsia"/>
          <w:sz w:val="24"/>
          <w:szCs w:val="24"/>
        </w:rPr>
        <w:t>联系地址：</w:t>
      </w:r>
      <w:r>
        <w:rPr>
          <w:rFonts w:hint="eastAsia"/>
          <w:sz w:val="24"/>
          <w:szCs w:val="24"/>
          <w:lang w:eastAsia="zh-CN"/>
        </w:rPr>
        <w:t>浙江省绍兴市越城区凤林东路</w:t>
      </w:r>
      <w:r>
        <w:rPr>
          <w:rFonts w:hint="eastAsia"/>
          <w:sz w:val="24"/>
          <w:szCs w:val="24"/>
          <w:lang w:val="en-US" w:eastAsia="zh-CN"/>
        </w:rPr>
        <w:t>222号绍兴市</w:t>
      </w:r>
      <w:r>
        <w:rPr>
          <w:rFonts w:hint="eastAsia"/>
          <w:sz w:val="24"/>
          <w:szCs w:val="24"/>
        </w:rPr>
        <w:t>妇幼保健院</w:t>
      </w:r>
    </w:p>
    <w:p>
      <w:pPr>
        <w:ind w:left="1197" w:leftChars="570" w:firstLine="0" w:firstLineChars="0"/>
        <w:rPr>
          <w:rFonts w:hint="default" w:eastAsiaTheme="minorEastAsia"/>
          <w:sz w:val="24"/>
          <w:szCs w:val="24"/>
          <w:lang w:val="en-US" w:eastAsia="zh-CN"/>
        </w:rPr>
      </w:pPr>
      <w:r>
        <w:rPr>
          <w:rFonts w:hint="eastAsia"/>
          <w:sz w:val="24"/>
          <w:szCs w:val="24"/>
          <w:lang w:eastAsia="zh-CN"/>
        </w:rPr>
        <w:t>生殖楼一楼设备仓库办公室</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pPr>
      <w:r>
        <w:rPr>
          <w:rFonts w:hint="eastAsia"/>
          <w:sz w:val="24"/>
          <w:szCs w:val="24"/>
          <w:lang w:val="en-US" w:eastAsia="zh-CN"/>
        </w:rPr>
        <w:t xml:space="preserve">2024  </w:t>
      </w:r>
      <w:r>
        <w:rPr>
          <w:rFonts w:hint="eastAsia"/>
          <w:sz w:val="24"/>
          <w:szCs w:val="24"/>
        </w:rPr>
        <w:t>年</w:t>
      </w:r>
      <w:r>
        <w:rPr>
          <w:rFonts w:hint="eastAsia"/>
          <w:sz w:val="24"/>
          <w:szCs w:val="24"/>
          <w:lang w:val="en-US" w:eastAsia="zh-CN"/>
        </w:rPr>
        <w:t xml:space="preserve"> 8 </w:t>
      </w:r>
      <w:r>
        <w:rPr>
          <w:rFonts w:hint="eastAsia"/>
          <w:sz w:val="24"/>
          <w:szCs w:val="24"/>
        </w:rPr>
        <w:t>月</w:t>
      </w:r>
      <w:r>
        <w:rPr>
          <w:rFonts w:hint="eastAsia"/>
          <w:sz w:val="24"/>
          <w:szCs w:val="24"/>
          <w:lang w:val="en-US" w:eastAsia="zh-CN"/>
        </w:rPr>
        <w:t xml:space="preserve"> 16 </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2806CE0"/>
    <w:rsid w:val="16C50CD8"/>
    <w:rsid w:val="1BB24629"/>
    <w:rsid w:val="1DCD64DE"/>
    <w:rsid w:val="1F741C30"/>
    <w:rsid w:val="232634BA"/>
    <w:rsid w:val="25EF05C3"/>
    <w:rsid w:val="26147FE5"/>
    <w:rsid w:val="334927DE"/>
    <w:rsid w:val="44C34068"/>
    <w:rsid w:val="45D25D77"/>
    <w:rsid w:val="4B780BB6"/>
    <w:rsid w:val="51E96107"/>
    <w:rsid w:val="52402DF9"/>
    <w:rsid w:val="5C18481B"/>
    <w:rsid w:val="5FAC404F"/>
    <w:rsid w:val="64BD6692"/>
    <w:rsid w:val="660414B7"/>
    <w:rsid w:val="6E70546D"/>
    <w:rsid w:val="7D935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autoRedefine/>
    <w:qFormat/>
    <w:uiPriority w:val="0"/>
    <w:rPr>
      <w:color w:val="3366CC"/>
      <w:sz w:val="18"/>
      <w:szCs w:val="18"/>
      <w:u w:val="none"/>
    </w:rPr>
  </w:style>
  <w:style w:type="character" w:styleId="6">
    <w:name w:val="Emphasis"/>
    <w:basedOn w:val="4"/>
    <w:autoRedefine/>
    <w:qFormat/>
    <w:uiPriority w:val="0"/>
  </w:style>
  <w:style w:type="character" w:styleId="7">
    <w:name w:val="HTML Definition"/>
    <w:basedOn w:val="4"/>
    <w:autoRedefine/>
    <w:qFormat/>
    <w:uiPriority w:val="0"/>
  </w:style>
  <w:style w:type="character" w:styleId="8">
    <w:name w:val="HTML Variable"/>
    <w:basedOn w:val="4"/>
    <w:autoRedefine/>
    <w:qFormat/>
    <w:uiPriority w:val="0"/>
  </w:style>
  <w:style w:type="character" w:styleId="9">
    <w:name w:val="Hyperlink"/>
    <w:basedOn w:val="4"/>
    <w:autoRedefine/>
    <w:qFormat/>
    <w:uiPriority w:val="0"/>
    <w:rPr>
      <w:color w:val="3366CC"/>
      <w:sz w:val="18"/>
      <w:szCs w:val="18"/>
      <w:u w:val="none"/>
    </w:rPr>
  </w:style>
  <w:style w:type="character" w:styleId="10">
    <w:name w:val="HTML Cite"/>
    <w:basedOn w:val="4"/>
    <w:autoRedefine/>
    <w:qFormat/>
    <w:uiPriority w:val="0"/>
  </w:style>
  <w:style w:type="character" w:customStyle="1" w:styleId="11">
    <w:name w:val="l-btn-left"/>
    <w:basedOn w:val="4"/>
    <w:autoRedefine/>
    <w:qFormat/>
    <w:uiPriority w:val="0"/>
    <w:rPr>
      <w:color w:val="01335C"/>
    </w:rPr>
  </w:style>
  <w:style w:type="character" w:customStyle="1" w:styleId="12">
    <w:name w:val="l-btn-left1"/>
    <w:basedOn w:val="4"/>
    <w:autoRedefine/>
    <w:qFormat/>
    <w:uiPriority w:val="0"/>
  </w:style>
  <w:style w:type="character" w:customStyle="1" w:styleId="13">
    <w:name w:val="l-btn-left2"/>
    <w:basedOn w:val="4"/>
    <w:autoRedefine/>
    <w:qFormat/>
    <w:uiPriority w:val="0"/>
  </w:style>
  <w:style w:type="character" w:customStyle="1" w:styleId="14">
    <w:name w:val="l-btn-left3"/>
    <w:basedOn w:val="4"/>
    <w:autoRedefine/>
    <w:qFormat/>
    <w:uiPriority w:val="0"/>
  </w:style>
  <w:style w:type="character" w:customStyle="1" w:styleId="15">
    <w:name w:val="ui-icon26"/>
    <w:basedOn w:val="4"/>
    <w:autoRedefine/>
    <w:qFormat/>
    <w:uiPriority w:val="0"/>
  </w:style>
  <w:style w:type="character" w:customStyle="1" w:styleId="16">
    <w:name w:val="button"/>
    <w:basedOn w:val="4"/>
    <w:autoRedefine/>
    <w:qFormat/>
    <w:uiPriority w:val="0"/>
  </w:style>
  <w:style w:type="character" w:customStyle="1" w:styleId="17">
    <w:name w:val="l-btn-text"/>
    <w:basedOn w:val="4"/>
    <w:qFormat/>
    <w:uiPriority w:val="0"/>
  </w:style>
  <w:style w:type="character" w:customStyle="1" w:styleId="18">
    <w:name w:val="l-btn-empty"/>
    <w:basedOn w:val="4"/>
    <w:autoRedefine/>
    <w:qFormat/>
    <w:uiPriority w:val="0"/>
  </w:style>
  <w:style w:type="character" w:customStyle="1" w:styleId="19">
    <w:name w:val="tmpztreemove_arrow"/>
    <w:basedOn w:val="4"/>
    <w:autoRedefine/>
    <w:qFormat/>
    <w:uiPriority w:val="0"/>
  </w:style>
  <w:style w:type="character" w:customStyle="1" w:styleId="20">
    <w:name w:val="disabled"/>
    <w:basedOn w:val="4"/>
    <w:autoRedefine/>
    <w:qFormat/>
    <w:uiPriority w:val="0"/>
  </w:style>
  <w:style w:type="character" w:customStyle="1" w:styleId="21">
    <w:name w:val="ui-icon25"/>
    <w:basedOn w:val="4"/>
    <w:autoRedefine/>
    <w:qFormat/>
    <w:uiPriority w:val="0"/>
  </w:style>
  <w:style w:type="character" w:customStyle="1" w:styleId="22">
    <w:name w:val="ui-icon"/>
    <w:basedOn w:val="4"/>
    <w:autoRedefine/>
    <w:qFormat/>
    <w:uiPriority w:val="0"/>
  </w:style>
  <w:style w:type="character" w:customStyle="1" w:styleId="23">
    <w:name w:val="ui-icon21"/>
    <w:basedOn w:val="4"/>
    <w:autoRedefine/>
    <w:qFormat/>
    <w:uiPriority w:val="0"/>
  </w:style>
  <w:style w:type="character" w:customStyle="1" w:styleId="24">
    <w:name w:val="ui-icon23"/>
    <w:basedOn w:val="4"/>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631</Words>
  <Characters>662</Characters>
  <Lines>0</Lines>
  <Paragraphs>0</Paragraphs>
  <TotalTime>2</TotalTime>
  <ScaleCrop>false</ScaleCrop>
  <LinksUpToDate>false</LinksUpToDate>
  <CharactersWithSpaces>764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2024-08-16T01:09:52Z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338E7E5690374B72AE1581153A3068D5_13</vt:lpwstr>
  </property>
</Properties>
</file>