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451" w:lineRule="auto"/>
        <w:jc w:val="center"/>
        <w:rPr>
          <w:rFonts w:hint="default"/>
          <w:sz w:val="40"/>
          <w:szCs w:val="40"/>
        </w:rPr>
      </w:pPr>
      <w:r>
        <w:rPr>
          <w:rFonts w:ascii="Segoe UI" w:hAnsi="Segoe UI" w:cs="Segoe UI" w:eastAsiaTheme="minorEastAsia"/>
          <w:color w:val="000000"/>
          <w:sz w:val="36"/>
          <w:szCs w:val="36"/>
        </w:rPr>
        <w:t>绍兴市妇幼保健院</w:t>
      </w:r>
      <w:r>
        <w:rPr>
          <w:rFonts w:hint="default" w:ascii="Segoe UI" w:hAnsi="Segoe UI" w:eastAsia="Segoe UI" w:cs="Segoe UI"/>
          <w:color w:val="000000"/>
          <w:sz w:val="36"/>
          <w:szCs w:val="36"/>
        </w:rPr>
        <w:t>关于</w:t>
      </w:r>
      <w:r>
        <w:rPr>
          <w:rFonts w:hint="eastAsia" w:ascii="Segoe UI" w:hAnsi="Segoe UI" w:cs="Segoe UI" w:eastAsiaTheme="minorEastAsia"/>
          <w:color w:val="000000"/>
          <w:sz w:val="36"/>
          <w:szCs w:val="36"/>
          <w:lang w:eastAsia="zh-CN"/>
        </w:rPr>
        <w:t>次氯酸钠</w:t>
      </w:r>
      <w:r>
        <w:rPr>
          <w:rFonts w:hint="default" w:ascii="Segoe UI" w:hAnsi="Segoe UI" w:cs="Segoe UI" w:eastAsiaTheme="minorEastAsia"/>
          <w:color w:val="000000"/>
          <w:sz w:val="36"/>
          <w:szCs w:val="36"/>
        </w:rPr>
        <w:t>采购的询价</w:t>
      </w:r>
      <w:r>
        <w:rPr>
          <w:rFonts w:hint="default" w:ascii="Segoe UI" w:hAnsi="Segoe UI" w:eastAsia="Segoe UI" w:cs="Segoe UI"/>
          <w:color w:val="000000"/>
          <w:sz w:val="36"/>
          <w:szCs w:val="36"/>
        </w:rPr>
        <w:t>公告</w:t>
      </w:r>
    </w:p>
    <w:p>
      <w:pPr>
        <w:pStyle w:val="3"/>
        <w:widowControl/>
        <w:spacing w:beforeAutospacing="0" w:afterAutospacing="0" w:line="360" w:lineRule="auto"/>
        <w:ind w:firstLine="480"/>
        <w:rPr>
          <w:rFonts w:hint="eastAsia" w:asciiTheme="minorEastAsia" w:hAnsiTheme="minorEastAsia" w:cstheme="minorEastAsia"/>
          <w:color w:val="000000"/>
        </w:rPr>
      </w:pPr>
      <w:r>
        <w:rPr>
          <w:rFonts w:hint="eastAsia" w:asciiTheme="minorEastAsia" w:hAnsiTheme="minorEastAsia" w:cstheme="minorEastAsia"/>
          <w:color w:val="000000"/>
        </w:rPr>
        <w:t>按照绍兴市妇幼保健院采购需求，医院</w:t>
      </w:r>
      <w:r>
        <w:rPr>
          <w:rFonts w:hint="eastAsia" w:asciiTheme="minorEastAsia" w:hAnsiTheme="minorEastAsia" w:cstheme="minorEastAsia"/>
          <w:color w:val="000000"/>
          <w:lang w:eastAsia="zh-CN"/>
        </w:rPr>
        <w:t>总务科</w:t>
      </w:r>
      <w:r>
        <w:rPr>
          <w:rFonts w:hint="eastAsia" w:asciiTheme="minorEastAsia" w:hAnsiTheme="minorEastAsia" w:cstheme="minorEastAsia"/>
          <w:color w:val="000000"/>
        </w:rPr>
        <w:t>对</w:t>
      </w:r>
      <w:r>
        <w:rPr>
          <w:rFonts w:hint="eastAsia" w:asciiTheme="minorEastAsia" w:hAnsiTheme="minorEastAsia" w:cstheme="minorEastAsia"/>
          <w:color w:val="000000"/>
          <w:lang w:eastAsia="zh-CN"/>
        </w:rPr>
        <w:t>次氯酸钠采购项目</w:t>
      </w:r>
      <w:r>
        <w:rPr>
          <w:rFonts w:hint="eastAsia" w:asciiTheme="minorEastAsia" w:hAnsiTheme="minorEastAsia" w:cstheme="minorEastAsia"/>
          <w:color w:val="000000"/>
        </w:rPr>
        <w:t>进行询价，欢迎符合要求的供应商进行报价。</w:t>
      </w:r>
    </w:p>
    <w:p>
      <w:pPr>
        <w:pStyle w:val="3"/>
        <w:widowControl/>
        <w:numPr>
          <w:ilvl w:val="0"/>
          <w:numId w:val="1"/>
        </w:numPr>
        <w:spacing w:beforeAutospacing="0" w:afterAutospacing="0" w:line="360" w:lineRule="auto"/>
        <w:rPr>
          <w:rFonts w:hint="eastAsia" w:asciiTheme="minorEastAsia" w:hAnsiTheme="minorEastAsia" w:cstheme="minorEastAsia"/>
          <w:color w:val="000000"/>
          <w:lang w:eastAsia="zh-CN"/>
        </w:rPr>
      </w:pPr>
      <w:r>
        <w:rPr>
          <w:rFonts w:hint="eastAsia" w:asciiTheme="minorEastAsia" w:hAnsiTheme="minorEastAsia" w:cstheme="minorEastAsia"/>
          <w:color w:val="000000"/>
        </w:rPr>
        <w:t>项目名称：</w:t>
      </w:r>
      <w:r>
        <w:rPr>
          <w:rFonts w:hint="eastAsia" w:asciiTheme="minorEastAsia" w:hAnsiTheme="minorEastAsia" w:cstheme="minorEastAsia"/>
          <w:color w:val="000000"/>
          <w:lang w:eastAsia="zh-CN"/>
        </w:rPr>
        <w:t>次氯酸钠采购项目</w:t>
      </w:r>
    </w:p>
    <w:p>
      <w:pPr>
        <w:pStyle w:val="3"/>
        <w:widowControl/>
        <w:numPr>
          <w:ilvl w:val="0"/>
          <w:numId w:val="1"/>
        </w:numPr>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1.项目预算：</w:t>
      </w:r>
      <w:r>
        <w:rPr>
          <w:rFonts w:hint="eastAsia" w:asciiTheme="minorEastAsia" w:hAnsiTheme="minorEastAsia" w:cstheme="minorEastAsia"/>
          <w:color w:val="000000"/>
          <w:lang w:val="en-US" w:eastAsia="zh-CN"/>
        </w:rPr>
        <w:t>49400</w:t>
      </w:r>
      <w:r>
        <w:rPr>
          <w:rFonts w:hint="eastAsia" w:asciiTheme="minorEastAsia" w:hAnsiTheme="minorEastAsia" w:cstheme="minorEastAsia"/>
          <w:color w:val="000000"/>
        </w:rPr>
        <w:t>元</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2.询价项目概况（内容、用途、数量、简要技术要求等）:</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145"/>
        <w:gridCol w:w="975"/>
        <w:gridCol w:w="915"/>
        <w:gridCol w:w="2047"/>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序号</w:t>
            </w:r>
          </w:p>
        </w:tc>
        <w:tc>
          <w:tcPr>
            <w:tcW w:w="214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项目名称</w:t>
            </w:r>
          </w:p>
        </w:tc>
        <w:tc>
          <w:tcPr>
            <w:tcW w:w="97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数量</w:t>
            </w:r>
          </w:p>
        </w:tc>
        <w:tc>
          <w:tcPr>
            <w:tcW w:w="91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单位</w:t>
            </w:r>
          </w:p>
        </w:tc>
        <w:tc>
          <w:tcPr>
            <w:tcW w:w="2047"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服务内容</w:t>
            </w:r>
          </w:p>
        </w:tc>
        <w:tc>
          <w:tcPr>
            <w:tcW w:w="1306"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预算金额（最高限价）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w:t>
            </w:r>
          </w:p>
        </w:tc>
        <w:tc>
          <w:tcPr>
            <w:tcW w:w="214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10%浓度次氯酸钠</w:t>
            </w:r>
          </w:p>
        </w:tc>
        <w:tc>
          <w:tcPr>
            <w:tcW w:w="97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35</w:t>
            </w:r>
          </w:p>
        </w:tc>
        <w:tc>
          <w:tcPr>
            <w:tcW w:w="91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吨</w:t>
            </w:r>
          </w:p>
        </w:tc>
        <w:tc>
          <w:tcPr>
            <w:tcW w:w="2047"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每月2-3吨，接到送货通知后需灌装到指定地点。</w:t>
            </w:r>
          </w:p>
        </w:tc>
        <w:tc>
          <w:tcPr>
            <w:tcW w:w="1306"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49400元</w:t>
            </w:r>
          </w:p>
        </w:tc>
      </w:tr>
    </w:tbl>
    <w:p>
      <w:pPr>
        <w:pStyle w:val="3"/>
        <w:widowControl/>
        <w:spacing w:beforeAutospacing="0" w:afterAutospacing="0" w:line="360" w:lineRule="auto"/>
        <w:rPr>
          <w:rFonts w:asciiTheme="minorEastAsia" w:hAnsiTheme="minorEastAsia" w:cstheme="minorEastAsia"/>
        </w:rPr>
      </w:pP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lang w:eastAsia="zh-CN"/>
        </w:rPr>
        <w:t>三</w:t>
      </w:r>
      <w:r>
        <w:rPr>
          <w:rFonts w:hint="eastAsia" w:asciiTheme="minorEastAsia" w:hAnsiTheme="minorEastAsia" w:cstheme="minorEastAsia"/>
          <w:color w:val="000000"/>
        </w:rPr>
        <w:t>、报价文件：</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 （1）报价须带文件资料:①营业执照</w:t>
      </w:r>
      <w:r>
        <w:rPr>
          <w:rFonts w:hint="eastAsia" w:asciiTheme="minorEastAsia" w:hAnsiTheme="minorEastAsia" w:cstheme="minorEastAsia"/>
          <w:color w:val="000000"/>
          <w:lang w:eastAsia="zh-CN"/>
        </w:rPr>
        <w:t>复印件</w:t>
      </w:r>
      <w:r>
        <w:rPr>
          <w:rFonts w:hint="eastAsia" w:asciiTheme="minorEastAsia" w:hAnsiTheme="minorEastAsia" w:cstheme="minorEastAsia"/>
          <w:color w:val="000000"/>
        </w:rPr>
        <w:t>、②法人身份证等相关复印件、③业务员参加的须提供授权委托书和业务员身份证复印件、④</w:t>
      </w:r>
      <w:r>
        <w:rPr>
          <w:rFonts w:hint="eastAsia" w:asciiTheme="minorEastAsia" w:hAnsiTheme="minorEastAsia" w:cstheme="minorEastAsia"/>
          <w:color w:val="000000"/>
          <w:lang w:eastAsia="zh-CN"/>
        </w:rPr>
        <w:t>报价单</w:t>
      </w:r>
      <w:r>
        <w:rPr>
          <w:rFonts w:hint="eastAsia" w:asciiTheme="minorEastAsia" w:hAnsiTheme="minorEastAsia" w:cstheme="minorEastAsia"/>
          <w:color w:val="000000"/>
        </w:rPr>
        <w:t>。以上资料必须齐全并加盖单位公章，否则该报价文件作无效处理。</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（2）报价文件递交截止时间：</w:t>
      </w:r>
      <w:r>
        <w:rPr>
          <w:rFonts w:hint="eastAsia" w:asciiTheme="minorEastAsia" w:hAnsiTheme="minorEastAsia" w:cstheme="minorEastAsia"/>
          <w:color w:val="000000"/>
          <w:lang w:val="en-US" w:eastAsia="zh-CN"/>
        </w:rPr>
        <w:t>2023</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3</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17</w:t>
      </w:r>
      <w:r>
        <w:rPr>
          <w:rFonts w:hint="eastAsia" w:asciiTheme="minorEastAsia" w:hAnsiTheme="minorEastAsia" w:cstheme="minorEastAsia"/>
          <w:color w:val="000000"/>
        </w:rPr>
        <w:t>日北京时间</w:t>
      </w:r>
      <w:r>
        <w:rPr>
          <w:rFonts w:hint="eastAsia" w:asciiTheme="minorEastAsia" w:hAnsiTheme="minorEastAsia" w:cstheme="minorEastAsia"/>
          <w:color w:val="000000"/>
          <w:lang w:val="en-US" w:eastAsia="zh-CN"/>
        </w:rPr>
        <w:t>9:00</w:t>
      </w:r>
      <w:r>
        <w:rPr>
          <w:rFonts w:hint="eastAsia" w:asciiTheme="minorEastAsia" w:hAnsiTheme="minorEastAsia" w:cstheme="minorEastAsia"/>
          <w:color w:val="000000"/>
        </w:rPr>
        <w:t>时，在截止时间后送达的响应文件为无效文件，拒绝接收。</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（3）报价文件报送方式：密封后送达绍兴市妇幼保健院</w:t>
      </w:r>
      <w:r>
        <w:rPr>
          <w:rFonts w:hint="eastAsia" w:asciiTheme="minorEastAsia" w:hAnsiTheme="minorEastAsia" w:cstheme="minorEastAsia"/>
          <w:color w:val="000000"/>
          <w:lang w:eastAsia="zh-CN"/>
        </w:rPr>
        <w:t>总务</w:t>
      </w:r>
      <w:r>
        <w:rPr>
          <w:rFonts w:hint="eastAsia" w:asciiTheme="minorEastAsia" w:hAnsiTheme="minorEastAsia" w:cstheme="minorEastAsia"/>
          <w:color w:val="000000"/>
        </w:rPr>
        <w:t>科，密封袋表面必须标注此项目名称。</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四、评定成交标准：根据质量和服务均能满足询价文件实质性响应要求且报价最低的原则确定成交供应商。</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lang w:eastAsia="zh-CN"/>
        </w:rPr>
        <w:t>五</w:t>
      </w:r>
      <w:bookmarkStart w:id="0" w:name="_GoBack"/>
      <w:bookmarkEnd w:id="0"/>
      <w:r>
        <w:rPr>
          <w:rFonts w:hint="eastAsia" w:asciiTheme="minorEastAsia" w:hAnsiTheme="minorEastAsia" w:cstheme="minorEastAsia"/>
          <w:color w:val="000000"/>
        </w:rPr>
        <w:t>、联系方式：</w:t>
      </w:r>
    </w:p>
    <w:p>
      <w:pPr>
        <w:pStyle w:val="3"/>
        <w:widowControl/>
        <w:spacing w:beforeAutospacing="0" w:afterAutospacing="0" w:line="360" w:lineRule="auto"/>
        <w:rPr>
          <w:rFonts w:hint="default" w:asciiTheme="minorEastAsia" w:hAnsiTheme="minorEastAsia" w:eastAsiaTheme="minorEastAsia" w:cstheme="minorEastAsia"/>
          <w:lang w:val="en-US" w:eastAsia="zh-CN"/>
        </w:rPr>
      </w:pPr>
      <w:r>
        <w:rPr>
          <w:rFonts w:hint="eastAsia" w:asciiTheme="minorEastAsia" w:hAnsiTheme="minorEastAsia" w:cstheme="minorEastAsia"/>
          <w:color w:val="000000"/>
        </w:rPr>
        <w:t>联系人：</w:t>
      </w:r>
      <w:r>
        <w:rPr>
          <w:rFonts w:hint="eastAsia" w:asciiTheme="minorEastAsia" w:hAnsiTheme="minorEastAsia" w:cstheme="minorEastAsia"/>
          <w:color w:val="000000"/>
          <w:lang w:eastAsia="zh-CN"/>
        </w:rPr>
        <w:t>黄旭东</w:t>
      </w:r>
      <w:r>
        <w:rPr>
          <w:rFonts w:hint="eastAsia" w:asciiTheme="minorEastAsia" w:hAnsiTheme="minorEastAsia" w:cstheme="minorEastAsia"/>
          <w:color w:val="000000"/>
        </w:rPr>
        <w:t xml:space="preserve">                  联系电话：</w:t>
      </w:r>
      <w:r>
        <w:rPr>
          <w:rFonts w:hint="eastAsia" w:asciiTheme="minorEastAsia" w:hAnsiTheme="minorEastAsia" w:cstheme="minorEastAsia"/>
          <w:color w:val="000000"/>
          <w:lang w:val="en-US" w:eastAsia="zh-CN"/>
        </w:rPr>
        <w:t>18857505340</w:t>
      </w:r>
    </w:p>
    <w:p>
      <w:pPr>
        <w:pStyle w:val="3"/>
        <w:widowControl/>
        <w:spacing w:beforeAutospacing="0" w:afterAutospacing="0" w:line="360" w:lineRule="auto"/>
        <w:rPr>
          <w:rFonts w:hint="eastAsia" w:asciiTheme="minorEastAsia" w:hAnsiTheme="minorEastAsia" w:eastAsiaTheme="minorEastAsia" w:cstheme="minorEastAsia"/>
          <w:lang w:eastAsia="zh-CN"/>
        </w:rPr>
      </w:pPr>
      <w:r>
        <w:rPr>
          <w:rFonts w:hint="eastAsia" w:asciiTheme="minorEastAsia" w:hAnsiTheme="minorEastAsia" w:cstheme="minorEastAsia"/>
          <w:color w:val="000000"/>
        </w:rPr>
        <w:t>联系地址：</w:t>
      </w:r>
      <w:r>
        <w:rPr>
          <w:rFonts w:hint="eastAsia" w:asciiTheme="minorEastAsia" w:hAnsiTheme="minorEastAsia" w:cstheme="minorEastAsia"/>
          <w:color w:val="000000"/>
          <w:lang w:eastAsia="zh-CN"/>
        </w:rPr>
        <w:t>绍兴市妇幼保健院总务科</w:t>
      </w:r>
    </w:p>
    <w:p>
      <w:pPr>
        <w:pStyle w:val="3"/>
        <w:widowControl/>
        <w:spacing w:beforeAutospacing="0" w:afterAutospacing="0"/>
        <w:rPr>
          <w:rFonts w:asciiTheme="minorEastAsia" w:hAnsiTheme="minorEastAsia" w:cstheme="minorEastAsia"/>
        </w:rPr>
      </w:pPr>
      <w:r>
        <w:rPr>
          <w:rFonts w:hint="eastAsia" w:asciiTheme="minorEastAsia" w:hAnsiTheme="minorEastAsia" w:cstheme="minorEastAsia"/>
          <w:color w:val="000000"/>
        </w:rPr>
        <w:t>                                                                     绍兴市妇幼保健院</w:t>
      </w:r>
    </w:p>
    <w:p>
      <w:pPr>
        <w:pStyle w:val="3"/>
        <w:widowControl/>
        <w:spacing w:beforeAutospacing="0" w:afterAutospacing="0"/>
        <w:ind w:firstLine="4800"/>
      </w:pPr>
      <w:r>
        <w:rPr>
          <w:rFonts w:hint="eastAsia" w:asciiTheme="minorEastAsia" w:hAnsiTheme="minorEastAsia" w:cstheme="minorEastAsia"/>
          <w:color w:val="000000"/>
        </w:rPr>
        <w:t>时间：</w:t>
      </w:r>
      <w:r>
        <w:rPr>
          <w:rFonts w:hint="eastAsia" w:asciiTheme="minorEastAsia" w:hAnsiTheme="minorEastAsia" w:cstheme="minorEastAsia"/>
          <w:color w:val="000000"/>
          <w:lang w:val="en-US" w:eastAsia="zh-CN"/>
        </w:rPr>
        <w:t>2023</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3</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14</w:t>
      </w:r>
      <w:r>
        <w:rPr>
          <w:rFonts w:hint="eastAsia" w:asciiTheme="minorEastAsia" w:hAnsiTheme="minorEastAsia" w:cstheme="minorEastAsia"/>
          <w:color w:val="00000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5DF11D"/>
    <w:multiLevelType w:val="singleLevel"/>
    <w:tmpl w:val="3E5DF1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NGEwZjAzNzU4Y2JiMDNiYjRjM2YwYTQyMGJkZmEifQ=="/>
  </w:docVars>
  <w:rsids>
    <w:rsidRoot w:val="00000000"/>
    <w:rsid w:val="1AD823CD"/>
    <w:rsid w:val="266F6947"/>
    <w:rsid w:val="31D1566C"/>
    <w:rsid w:val="468055E2"/>
    <w:rsid w:val="67092D0D"/>
    <w:rsid w:val="78637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518</Words>
  <Characters>553</Characters>
  <Lines>0</Lines>
  <Paragraphs>0</Paragraphs>
  <TotalTime>18</TotalTime>
  <ScaleCrop>false</ScaleCrop>
  <LinksUpToDate>false</LinksUpToDate>
  <CharactersWithSpaces>641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2022-07-21T03:23:00Z</dcterms:created>
  <dc:creator>Administrator</dc:creator>
  <cp:lastModifiedBy>上邪</cp:lastModifiedBy>
  <dcterms:modified xsi:type="dcterms:W3CDTF">2023-03-14T02:22:22Z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4EC987C2552644409CA1AB3B00ABEC49</vt:lpwstr>
  </property>
</Properties>
</file>