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hint="eastAsia" w:ascii="Segoe UI" w:hAnsi="Segoe UI" w:cs="Segoe UI"/>
          <w:color w:val="000000"/>
          <w:sz w:val="36"/>
          <w:szCs w:val="36"/>
          <w:lang w:eastAsia="zh-CN"/>
        </w:rPr>
        <w:t>定制手腕带</w:t>
      </w:r>
      <w:r>
        <w:rPr>
          <w:rFonts w:hint="default" w:ascii="Segoe UI" w:hAnsi="Segoe UI" w:cs="Segoe UI" w:eastAsiaTheme="minorEastAsia"/>
          <w:color w:val="000000"/>
          <w:sz w:val="36"/>
          <w:szCs w:val="36"/>
        </w:rPr>
        <w:t>采购的询价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eastAsia="zh-CN"/>
        </w:rPr>
        <w:t>定制手腕带采购项目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eastAsia="zh-CN"/>
        </w:rPr>
        <w:t>定制手腕带采购项目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40000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145"/>
        <w:gridCol w:w="975"/>
        <w:gridCol w:w="599"/>
        <w:gridCol w:w="246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599"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246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规格</w:t>
            </w:r>
          </w:p>
        </w:tc>
        <w:tc>
          <w:tcPr>
            <w:tcW w:w="120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成人、儿童热转印打印腕带</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8万</w:t>
            </w:r>
          </w:p>
        </w:tc>
        <w:tc>
          <w:tcPr>
            <w:tcW w:w="599"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条</w:t>
            </w:r>
          </w:p>
        </w:tc>
        <w:tc>
          <w:tcPr>
            <w:tcW w:w="2467" w:type="dxa"/>
          </w:tcPr>
          <w:p>
            <w:pPr>
              <w:rPr>
                <w:rFonts w:hint="eastAsia"/>
                <w:lang w:val="en-US" w:eastAsia="zh-CN"/>
              </w:rPr>
            </w:pPr>
            <w:r>
              <w:rPr>
                <w:rFonts w:hint="eastAsia"/>
              </w:rPr>
              <w:t>腕带规格</w:t>
            </w:r>
            <w:r>
              <w:rPr>
                <w:rFonts w:hint="eastAsia"/>
                <w:lang w:val="en-US" w:eastAsia="zh-CN"/>
              </w:rPr>
              <w:t>:</w:t>
            </w:r>
          </w:p>
          <w:p>
            <w:r>
              <w:rPr>
                <w:rFonts w:hint="eastAsia"/>
              </w:rPr>
              <w:t>成人：</w:t>
            </w:r>
            <w:r>
              <w:t xml:space="preserve">260mm*25mm, </w:t>
            </w:r>
            <w:r>
              <w:rPr>
                <w:rFonts w:hint="eastAsia"/>
              </w:rPr>
              <w:t>取出后</w:t>
            </w:r>
            <w:r>
              <w:t>253mm*23mm</w:t>
            </w:r>
          </w:p>
          <w:p>
            <w:pPr>
              <w:outlineLvl w:val="0"/>
            </w:pPr>
            <w:r>
              <w:rPr>
                <w:rFonts w:hint="eastAsia"/>
              </w:rPr>
              <w:t>儿童：</w:t>
            </w:r>
            <w:r>
              <w:t>200mm*25mm</w:t>
            </w:r>
            <w:r>
              <w:rPr>
                <w:rFonts w:hint="eastAsia"/>
              </w:rPr>
              <w:t>，取出后</w:t>
            </w:r>
            <w:r>
              <w:t>191mm*20mm</w:t>
            </w:r>
          </w:p>
          <w:p>
            <w:r>
              <w:rPr>
                <w:rFonts w:hint="eastAsia"/>
              </w:rPr>
              <w:t>新生儿：</w:t>
            </w:r>
            <w:r>
              <w:t>148 mm *25 mm</w:t>
            </w:r>
            <w:r>
              <w:rPr>
                <w:rFonts w:hint="eastAsia"/>
              </w:rPr>
              <w:t>，取出后</w:t>
            </w:r>
            <w:r>
              <w:t>141mm*15mm</w:t>
            </w:r>
          </w:p>
          <w:p>
            <w:pPr>
              <w:rPr>
                <w:rFonts w:hint="eastAsia"/>
              </w:rPr>
            </w:pPr>
            <w:r>
              <w:rPr>
                <w:rFonts w:hint="eastAsia"/>
              </w:rPr>
              <w:t>打印区域：</w:t>
            </w:r>
          </w:p>
          <w:p>
            <w:r>
              <w:rPr>
                <w:rFonts w:hint="eastAsia"/>
              </w:rPr>
              <w:t>成人：</w:t>
            </w:r>
            <w:r>
              <w:t>115mm*23mm</w:t>
            </w:r>
          </w:p>
          <w:p>
            <w:r>
              <w:rPr>
                <w:rFonts w:hint="eastAsia"/>
              </w:rPr>
              <w:t>儿童：</w:t>
            </w:r>
            <w:r>
              <w:t>66mm*20mm</w:t>
            </w:r>
          </w:p>
          <w:p>
            <w:r>
              <w:rPr>
                <w:rFonts w:hint="eastAsia"/>
              </w:rPr>
              <w:t>新生儿：</w:t>
            </w:r>
            <w:r>
              <w:t>65mm*15mm</w:t>
            </w:r>
          </w:p>
          <w:p>
            <w:r>
              <w:rPr>
                <w:rFonts w:hint="eastAsia"/>
              </w:rPr>
              <w:t>材料名称：</w:t>
            </w:r>
            <w:r>
              <w:t>100%</w:t>
            </w:r>
            <w:r>
              <w:rPr>
                <w:rFonts w:hint="eastAsia"/>
              </w:rPr>
              <w:t>进口纳米硅</w:t>
            </w:r>
            <w:r>
              <w:t xml:space="preserve">  </w:t>
            </w:r>
          </w:p>
          <w:p>
            <w:r>
              <w:rPr>
                <w:rFonts w:hint="eastAsia"/>
              </w:rPr>
              <w:t>厚度：</w:t>
            </w:r>
            <w:r>
              <w:t>0.28mm</w:t>
            </w:r>
          </w:p>
          <w:p>
            <w:r>
              <w:rPr>
                <w:rFonts w:hint="eastAsia"/>
              </w:rPr>
              <w:t>打印内容：一维码、二维码、文字、图片等等</w:t>
            </w:r>
          </w:p>
          <w:p>
            <w:pPr>
              <w:rPr>
                <w:rFonts w:hint="eastAsia"/>
              </w:rPr>
            </w:pPr>
            <w:r>
              <w:rPr>
                <w:rFonts w:hint="eastAsia"/>
              </w:rPr>
              <w:t>扫描期限：≥</w:t>
            </w:r>
            <w:r>
              <w:t>90</w:t>
            </w:r>
            <w:r>
              <w:rPr>
                <w:rFonts w:hint="eastAsia"/>
              </w:rPr>
              <w:t>天</w:t>
            </w:r>
          </w:p>
          <w:p>
            <w:pPr>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lang w:val="en-US" w:eastAsia="zh-CN"/>
              </w:rPr>
              <w:t>配套相应打印碳带，颜色及腕带扣按要求定制。</w:t>
            </w:r>
          </w:p>
        </w:tc>
        <w:tc>
          <w:tcPr>
            <w:tcW w:w="120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40000元</w:t>
            </w:r>
          </w:p>
        </w:tc>
      </w:tr>
    </w:tbl>
    <w:p>
      <w:pPr>
        <w:pStyle w:val="3"/>
        <w:widowControl/>
        <w:spacing w:beforeAutospacing="0" w:afterAutospacing="0" w:line="360" w:lineRule="auto"/>
        <w:rPr>
          <w:rFonts w:asciiTheme="minorEastAsia" w:hAnsiTheme="minorEastAsia" w:cstheme="minorEastAsia"/>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三</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29</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9:00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w:t>
      </w:r>
      <w:bookmarkStart w:id="0" w:name="_GoBack"/>
      <w:bookmarkEnd w:id="0"/>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25</w:t>
      </w:r>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AD823CD"/>
    <w:rsid w:val="266F6947"/>
    <w:rsid w:val="468055E2"/>
    <w:rsid w:val="5E8D1FF5"/>
    <w:rsid w:val="6EB342DE"/>
    <w:rsid w:val="72C53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2</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2023-05-25T06:53:11Z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