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bookmarkStart w:id="0" w:name="_GoBack"/>
      <w:r>
        <w:rPr>
          <w:rFonts w:hint="eastAsia" w:ascii="宋体" w:hAnsi="宋体" w:cs="宋体"/>
          <w:b/>
          <w:bCs/>
          <w:sz w:val="36"/>
          <w:szCs w:val="36"/>
        </w:rPr>
        <w:t>绍兴市妇幼保健院</w:t>
      </w:r>
    </w:p>
    <w:p>
      <w:pPr>
        <w:jc w:val="center"/>
        <w:rPr>
          <w:rFonts w:ascii="宋体" w:hAnsi="宋体" w:cs="宋体"/>
          <w:b/>
          <w:bCs/>
          <w:sz w:val="36"/>
          <w:szCs w:val="36"/>
        </w:rPr>
      </w:pPr>
      <w:r>
        <w:rPr>
          <w:rFonts w:hint="eastAsia" w:ascii="宋体" w:hAnsi="宋体" w:cs="宋体"/>
          <w:b/>
          <w:bCs/>
          <w:sz w:val="36"/>
          <w:szCs w:val="36"/>
        </w:rPr>
        <w:t>关于2023年度绍兴市消除艾梅乙母婴传播工作培训</w:t>
      </w:r>
    </w:p>
    <w:p>
      <w:pPr>
        <w:jc w:val="center"/>
        <w:rPr>
          <w:rFonts w:ascii="宋体" w:hAnsi="宋体" w:cs="宋体"/>
          <w:b/>
          <w:bCs/>
          <w:sz w:val="36"/>
          <w:szCs w:val="36"/>
        </w:rPr>
      </w:pPr>
      <w:r>
        <w:rPr>
          <w:rFonts w:hint="eastAsia" w:ascii="宋体" w:hAnsi="宋体" w:cs="宋体"/>
          <w:b/>
          <w:bCs/>
          <w:sz w:val="36"/>
          <w:szCs w:val="36"/>
        </w:rPr>
        <w:t>服务采购的询价公告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按照绍兴市妇幼保健院需求，对2023年度绍兴市消除艾梅乙母婴传播工作培训服务进行询价采购。</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项目名称：2023年绍兴市消除艾梅乙母婴传播工作培训。</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项目预算：会议厅、LED、餐费、总价3万元以内，根据实际报名情况安排，按实结算。</w:t>
      </w:r>
    </w:p>
    <w:p>
      <w:pPr>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2.询价项目概况:①可以容纳至少200位人员的大会议室，会议时间一天，举办日期2023年8月28日；②会场有LED电子显示屏；③提供中餐,餐标不超过75元/人，共200人左右；④服务单位需在主城区。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二、报价单位要求：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报价单位能提供容纳参会人员的会场、LED屏、无线网，提供餐饮服务，有免费停车场等。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三、报价文件：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（1）报价须带文件资料:①营业执照；②法人身份证等相关复印件；③业务员参加的须提供授权委托书和业务员身份证复印件；④报价单；</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5 \* GB3 \* MERGEFORMAT </w:instrText>
      </w:r>
      <w:r>
        <w:rPr>
          <w:rFonts w:hint="eastAsia" w:ascii="仿宋_GB2312" w:hAnsi="仿宋_GB2312" w:eastAsia="仿宋_GB2312" w:cs="仿宋_GB2312"/>
          <w:sz w:val="32"/>
          <w:szCs w:val="32"/>
        </w:rPr>
        <w:fldChar w:fldCharType="separate"/>
      </w:r>
      <w:r>
        <w:t>⑤</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需要提交的其他资料。以上资料必须齐全并加盖单位公章，否则该报价文件作无效处理。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（2）报名时间：2023年8月10日至2023年8月15日上午8：00—11：30；下午14：00—16：30 在绍兴市妇幼保健院（八字桥直街169号行政楼2号楼416办公室）报名 (不接受电话报名)。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（3）报价文件递交截止时间：2023年8月15日北京时间17:00时，在截止时间后送达的响应文件为无效文件，拒绝接收。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（4）报价文件报送方式：密封后送达绍兴市妇幼保健院，密封袋表面必须标注此项目名称(不接受邮寄快递方式)。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四、评定成交标准：根据质量和服务均能满足询价文件实质性响应要求且报价最低的原则确定成交供应商。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五、联系方式：联系人：陈利萍，联系电话：13967573503</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联系地址：绍兴市妇幼保健院</w:t>
      </w:r>
    </w:p>
    <w:p>
      <w:pPr>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绍兴市妇幼保健院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2023年8月10日</w:t>
      </w:r>
    </w:p>
    <w:p>
      <w:pPr>
        <w:rPr>
          <w:rFonts w:ascii="仿宋_GB2312" w:hAnsi="仿宋_GB2312" w:eastAsia="仿宋_GB2312" w:cs="仿宋_GB2312"/>
          <w:sz w:val="32"/>
          <w:szCs w:val="32"/>
        </w:rPr>
      </w:pPr>
    </w:p>
    <w:p>
      <w:pPr>
        <w:rPr>
          <w:rFonts w:ascii="仿宋_GB2312" w:hAnsi="仿宋_GB2312" w:eastAsia="仿宋_GB2312" w:cs="仿宋_GB2312"/>
          <w:b/>
          <w:sz w:val="32"/>
          <w:szCs w:val="32"/>
        </w:rPr>
      </w:pPr>
    </w:p>
    <w:p>
      <w:pPr>
        <w:pStyle w:val="2"/>
        <w:rPr>
          <w:rFonts w:ascii="仿宋_GB2312" w:hAnsi="仿宋_GB2312" w:eastAsia="仿宋_GB2312" w:cs="仿宋_GB2312"/>
          <w:b w:val="0"/>
          <w:bCs/>
          <w:sz w:val="32"/>
          <w:szCs w:val="32"/>
        </w:rPr>
      </w:pPr>
    </w:p>
    <w:p>
      <w:pPr>
        <w:pStyle w:val="2"/>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附件：报价单如下（具体按实际人数和房间进行结算）</w:t>
      </w:r>
    </w:p>
    <w:tbl>
      <w:tblPr>
        <w:tblStyle w:val="12"/>
        <w:tblW w:w="7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034"/>
        <w:gridCol w:w="666"/>
        <w:gridCol w:w="1534"/>
        <w:gridCol w:w="20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jc w:val="center"/>
              <w:rPr>
                <w:rFonts w:ascii="仿宋" w:hAnsi="仿宋" w:eastAsia="仿宋" w:cs="仿宋"/>
                <w:sz w:val="28"/>
                <w:szCs w:val="28"/>
              </w:rPr>
            </w:pPr>
            <w:r>
              <w:rPr>
                <w:rFonts w:hint="eastAsia" w:ascii="仿宋" w:hAnsi="仿宋" w:eastAsia="仿宋" w:cs="仿宋"/>
                <w:sz w:val="28"/>
                <w:szCs w:val="28"/>
              </w:rPr>
              <w:t>项目</w:t>
            </w:r>
          </w:p>
        </w:tc>
        <w:tc>
          <w:tcPr>
            <w:tcW w:w="1034" w:type="dxa"/>
            <w:vAlign w:val="center"/>
          </w:tcPr>
          <w:p>
            <w:pPr>
              <w:jc w:val="center"/>
              <w:rPr>
                <w:rFonts w:ascii="仿宋" w:hAnsi="仿宋" w:eastAsia="仿宋" w:cs="仿宋"/>
                <w:sz w:val="28"/>
                <w:szCs w:val="28"/>
              </w:rPr>
            </w:pPr>
            <w:r>
              <w:rPr>
                <w:rFonts w:hint="eastAsia" w:ascii="仿宋" w:hAnsi="仿宋" w:eastAsia="仿宋" w:cs="仿宋"/>
                <w:sz w:val="28"/>
                <w:szCs w:val="28"/>
              </w:rPr>
              <w:t>参会人数</w:t>
            </w:r>
          </w:p>
        </w:tc>
        <w:tc>
          <w:tcPr>
            <w:tcW w:w="666" w:type="dxa"/>
            <w:vAlign w:val="center"/>
          </w:tcPr>
          <w:p>
            <w:pPr>
              <w:jc w:val="center"/>
              <w:rPr>
                <w:rFonts w:ascii="仿宋" w:hAnsi="仿宋" w:eastAsia="仿宋" w:cs="仿宋"/>
                <w:sz w:val="28"/>
                <w:szCs w:val="28"/>
              </w:rPr>
            </w:pPr>
            <w:r>
              <w:rPr>
                <w:rFonts w:hint="eastAsia" w:ascii="仿宋" w:hAnsi="仿宋" w:eastAsia="仿宋" w:cs="仿宋"/>
                <w:sz w:val="28"/>
                <w:szCs w:val="28"/>
              </w:rPr>
              <w:t>天数</w:t>
            </w:r>
          </w:p>
        </w:tc>
        <w:tc>
          <w:tcPr>
            <w:tcW w:w="1534" w:type="dxa"/>
            <w:vAlign w:val="center"/>
          </w:tcPr>
          <w:p>
            <w:pPr>
              <w:jc w:val="center"/>
              <w:rPr>
                <w:rFonts w:ascii="仿宋" w:hAnsi="仿宋" w:eastAsia="仿宋" w:cs="仿宋"/>
                <w:sz w:val="28"/>
                <w:szCs w:val="28"/>
              </w:rPr>
            </w:pPr>
            <w:r>
              <w:rPr>
                <w:rFonts w:hint="eastAsia" w:ascii="仿宋" w:hAnsi="仿宋" w:eastAsia="仿宋" w:cs="仿宋"/>
                <w:sz w:val="28"/>
                <w:szCs w:val="28"/>
              </w:rPr>
              <w:t>会议厅（含LED）费用</w:t>
            </w:r>
          </w:p>
        </w:tc>
        <w:tc>
          <w:tcPr>
            <w:tcW w:w="2083" w:type="dxa"/>
            <w:vAlign w:val="center"/>
          </w:tcPr>
          <w:p>
            <w:pPr>
              <w:jc w:val="center"/>
              <w:rPr>
                <w:rFonts w:ascii="仿宋" w:hAnsi="仿宋" w:eastAsia="仿宋" w:cs="仿宋"/>
                <w:sz w:val="28"/>
                <w:szCs w:val="28"/>
              </w:rPr>
            </w:pPr>
            <w:r>
              <w:rPr>
                <w:rFonts w:hint="eastAsia" w:ascii="仿宋" w:hAnsi="仿宋" w:eastAsia="仿宋" w:cs="仿宋"/>
                <w:sz w:val="28"/>
                <w:szCs w:val="28"/>
              </w:rPr>
              <w:t>餐费/元</w:t>
            </w:r>
          </w:p>
        </w:tc>
        <w:tc>
          <w:tcPr>
            <w:tcW w:w="1167" w:type="dxa"/>
            <w:vAlign w:val="center"/>
          </w:tcPr>
          <w:p>
            <w:pPr>
              <w:jc w:val="center"/>
              <w:rPr>
                <w:rFonts w:ascii="仿宋" w:hAnsi="仿宋" w:eastAsia="仿宋" w:cs="仿宋"/>
                <w:sz w:val="28"/>
                <w:szCs w:val="28"/>
              </w:rPr>
            </w:pPr>
            <w:r>
              <w:rPr>
                <w:rFonts w:hint="eastAsia" w:ascii="仿宋" w:hAnsi="仿宋" w:eastAsia="仿宋" w:cs="仿宋"/>
                <w:sz w:val="28"/>
                <w:szCs w:val="28"/>
              </w:rPr>
              <w:t>总费用</w:t>
            </w:r>
          </w:p>
          <w:p>
            <w:pPr>
              <w:jc w:val="center"/>
              <w:rPr>
                <w:rFonts w:ascii="仿宋" w:hAnsi="仿宋" w:eastAsia="仿宋" w:cs="仿宋"/>
                <w:sz w:val="28"/>
                <w:szCs w:val="28"/>
              </w:rPr>
            </w:pPr>
            <w:r>
              <w:rPr>
                <w:rFonts w:hint="eastAsia" w:ascii="仿宋" w:hAnsi="仿宋" w:eastAsia="仿宋" w:cs="仿宋"/>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jc w:val="center"/>
              <w:rPr>
                <w:rFonts w:ascii="仿宋" w:hAnsi="仿宋" w:eastAsia="仿宋" w:cs="仿宋"/>
                <w:sz w:val="28"/>
                <w:szCs w:val="28"/>
              </w:rPr>
            </w:pPr>
            <w:r>
              <w:rPr>
                <w:rFonts w:hint="eastAsia" w:ascii="仿宋" w:hAnsi="仿宋" w:eastAsia="仿宋" w:cs="仿宋"/>
                <w:sz w:val="28"/>
                <w:szCs w:val="28"/>
              </w:rPr>
              <w:t>2023年绍兴市消除艾梅乙母婴传播工作培训</w:t>
            </w:r>
          </w:p>
        </w:tc>
        <w:tc>
          <w:tcPr>
            <w:tcW w:w="1034" w:type="dxa"/>
            <w:vAlign w:val="center"/>
          </w:tcPr>
          <w:p>
            <w:pPr>
              <w:jc w:val="center"/>
              <w:rPr>
                <w:rFonts w:ascii="仿宋" w:hAnsi="仿宋" w:eastAsia="仿宋" w:cs="仿宋"/>
                <w:sz w:val="28"/>
                <w:szCs w:val="28"/>
              </w:rPr>
            </w:pPr>
            <w:r>
              <w:rPr>
                <w:rFonts w:hint="eastAsia" w:ascii="仿宋" w:hAnsi="仿宋" w:eastAsia="仿宋" w:cs="仿宋"/>
                <w:sz w:val="28"/>
                <w:szCs w:val="28"/>
              </w:rPr>
              <w:t>200</w:t>
            </w:r>
          </w:p>
        </w:tc>
        <w:tc>
          <w:tcPr>
            <w:tcW w:w="666" w:type="dxa"/>
            <w:vAlign w:val="center"/>
          </w:tcPr>
          <w:p>
            <w:pPr>
              <w:jc w:val="center"/>
              <w:rPr>
                <w:rFonts w:ascii="仿宋" w:hAnsi="仿宋" w:eastAsia="仿宋" w:cs="仿宋"/>
                <w:sz w:val="28"/>
                <w:szCs w:val="28"/>
              </w:rPr>
            </w:pPr>
            <w:r>
              <w:rPr>
                <w:rFonts w:hint="eastAsia" w:ascii="仿宋" w:hAnsi="仿宋" w:eastAsia="仿宋" w:cs="仿宋"/>
                <w:sz w:val="28"/>
                <w:szCs w:val="28"/>
              </w:rPr>
              <w:t>1天</w:t>
            </w:r>
          </w:p>
        </w:tc>
        <w:tc>
          <w:tcPr>
            <w:tcW w:w="1534" w:type="dxa"/>
            <w:vAlign w:val="center"/>
          </w:tcPr>
          <w:p>
            <w:pPr>
              <w:jc w:val="center"/>
              <w:rPr>
                <w:rFonts w:ascii="仿宋" w:hAnsi="仿宋" w:eastAsia="仿宋" w:cs="仿宋"/>
                <w:sz w:val="28"/>
                <w:szCs w:val="28"/>
              </w:rPr>
            </w:pPr>
            <w:r>
              <w:rPr>
                <w:rFonts w:hint="eastAsia" w:ascii="仿宋" w:hAnsi="仿宋" w:eastAsia="仿宋" w:cs="仿宋"/>
                <w:sz w:val="28"/>
                <w:szCs w:val="28"/>
              </w:rPr>
              <w:t>2*单价=</w:t>
            </w:r>
          </w:p>
        </w:tc>
        <w:tc>
          <w:tcPr>
            <w:tcW w:w="2083" w:type="dxa"/>
            <w:vAlign w:val="center"/>
          </w:tcPr>
          <w:p>
            <w:pPr>
              <w:jc w:val="center"/>
              <w:rPr>
                <w:rFonts w:ascii="仿宋" w:hAnsi="仿宋" w:eastAsia="仿宋" w:cs="仿宋"/>
                <w:sz w:val="28"/>
                <w:szCs w:val="28"/>
              </w:rPr>
            </w:pPr>
            <w:r>
              <w:rPr>
                <w:rFonts w:hint="eastAsia" w:ascii="仿宋" w:hAnsi="仿宋" w:eastAsia="仿宋" w:cs="仿宋"/>
                <w:sz w:val="28"/>
                <w:szCs w:val="28"/>
              </w:rPr>
              <w:t>200*75=</w:t>
            </w:r>
          </w:p>
        </w:tc>
        <w:tc>
          <w:tcPr>
            <w:tcW w:w="1167" w:type="dxa"/>
            <w:vAlign w:val="center"/>
          </w:tcPr>
          <w:p>
            <w:pPr>
              <w:jc w:val="center"/>
              <w:rPr>
                <w:rFonts w:ascii="仿宋" w:hAnsi="仿宋" w:eastAsia="仿宋" w:cs="仿宋"/>
                <w:sz w:val="28"/>
                <w:szCs w:val="28"/>
              </w:rPr>
            </w:pPr>
          </w:p>
        </w:tc>
      </w:tr>
    </w:tbl>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7B03A"/>
    <w:multiLevelType w:val="singleLevel"/>
    <w:tmpl w:val="8EA7B03A"/>
    <w:lvl w:ilvl="0" w:tentative="0">
      <w:start w:val="1"/>
      <w:numFmt w:val="decimal"/>
      <w:lvlText w:val="%1."/>
      <w:lvlJc w:val="left"/>
      <w:pPr>
        <w:tabs>
          <w:tab w:val="left" w:pos="312"/>
        </w:tabs>
      </w:pPr>
    </w:lvl>
  </w:abstractNum>
  <w:abstractNum w:abstractNumId="1">
    <w:nsid w:val="5AF010BC"/>
    <w:multiLevelType w:val="singleLevel"/>
    <w:tmpl w:val="5AF010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00AB79DE"/>
    <w:rsid w:val="000A376B"/>
    <w:rsid w:val="001A35DC"/>
    <w:rsid w:val="001F2F14"/>
    <w:rsid w:val="00300A42"/>
    <w:rsid w:val="00384B9C"/>
    <w:rsid w:val="003E6D04"/>
    <w:rsid w:val="00417488"/>
    <w:rsid w:val="00505398"/>
    <w:rsid w:val="005845DE"/>
    <w:rsid w:val="00602F0D"/>
    <w:rsid w:val="00684A76"/>
    <w:rsid w:val="006A7A7A"/>
    <w:rsid w:val="006C5683"/>
    <w:rsid w:val="007358B1"/>
    <w:rsid w:val="007D5FF8"/>
    <w:rsid w:val="008874C7"/>
    <w:rsid w:val="009128F2"/>
    <w:rsid w:val="00920657"/>
    <w:rsid w:val="00A732B7"/>
    <w:rsid w:val="00AA4004"/>
    <w:rsid w:val="00AB79DE"/>
    <w:rsid w:val="00BE6DE4"/>
    <w:rsid w:val="00C071B4"/>
    <w:rsid w:val="00DE7BF1"/>
    <w:rsid w:val="00E51D9B"/>
    <w:rsid w:val="00F57FE2"/>
    <w:rsid w:val="02722FE1"/>
    <w:rsid w:val="039134EB"/>
    <w:rsid w:val="040E198C"/>
    <w:rsid w:val="049C1B9D"/>
    <w:rsid w:val="072F0D86"/>
    <w:rsid w:val="07C82172"/>
    <w:rsid w:val="0810571F"/>
    <w:rsid w:val="088F37C7"/>
    <w:rsid w:val="09CE65BE"/>
    <w:rsid w:val="0A5F5D03"/>
    <w:rsid w:val="0AF923B4"/>
    <w:rsid w:val="0AFA03E3"/>
    <w:rsid w:val="0CBE63CF"/>
    <w:rsid w:val="0F88529D"/>
    <w:rsid w:val="0F9B5691"/>
    <w:rsid w:val="11024D1C"/>
    <w:rsid w:val="127F48AC"/>
    <w:rsid w:val="13FF1573"/>
    <w:rsid w:val="1472763C"/>
    <w:rsid w:val="14F20E8E"/>
    <w:rsid w:val="169645C5"/>
    <w:rsid w:val="16A914B5"/>
    <w:rsid w:val="173F24D0"/>
    <w:rsid w:val="180970F2"/>
    <w:rsid w:val="190B0C48"/>
    <w:rsid w:val="1A9C633C"/>
    <w:rsid w:val="1B671ACA"/>
    <w:rsid w:val="1B844DB9"/>
    <w:rsid w:val="1C2061CD"/>
    <w:rsid w:val="1CAE6A18"/>
    <w:rsid w:val="1CFD6AA6"/>
    <w:rsid w:val="1D5508B8"/>
    <w:rsid w:val="1D832DAD"/>
    <w:rsid w:val="1FFE7FA3"/>
    <w:rsid w:val="21BB2D5A"/>
    <w:rsid w:val="22343477"/>
    <w:rsid w:val="25FB1630"/>
    <w:rsid w:val="273E4272"/>
    <w:rsid w:val="27925B07"/>
    <w:rsid w:val="27F51441"/>
    <w:rsid w:val="28286C18"/>
    <w:rsid w:val="2B9C3AE7"/>
    <w:rsid w:val="2BC3385C"/>
    <w:rsid w:val="2D801CF2"/>
    <w:rsid w:val="2DC93154"/>
    <w:rsid w:val="2EFF037D"/>
    <w:rsid w:val="2F555C46"/>
    <w:rsid w:val="2FC17E5A"/>
    <w:rsid w:val="30E16A06"/>
    <w:rsid w:val="32331661"/>
    <w:rsid w:val="325B5AE3"/>
    <w:rsid w:val="34E00D83"/>
    <w:rsid w:val="356A6E16"/>
    <w:rsid w:val="38F4304F"/>
    <w:rsid w:val="3D056480"/>
    <w:rsid w:val="3D0A54AC"/>
    <w:rsid w:val="3D2E2FD3"/>
    <w:rsid w:val="3D7B38A9"/>
    <w:rsid w:val="3F773535"/>
    <w:rsid w:val="41136274"/>
    <w:rsid w:val="43EE49D2"/>
    <w:rsid w:val="46096A19"/>
    <w:rsid w:val="462C3E28"/>
    <w:rsid w:val="46B97184"/>
    <w:rsid w:val="48CD11AD"/>
    <w:rsid w:val="494806E4"/>
    <w:rsid w:val="499C4CD6"/>
    <w:rsid w:val="4A440D18"/>
    <w:rsid w:val="4A957A97"/>
    <w:rsid w:val="4B560B90"/>
    <w:rsid w:val="4C6D0CF6"/>
    <w:rsid w:val="4E313CD5"/>
    <w:rsid w:val="511B2293"/>
    <w:rsid w:val="528A0854"/>
    <w:rsid w:val="52E837CD"/>
    <w:rsid w:val="54AB273B"/>
    <w:rsid w:val="553D4FD2"/>
    <w:rsid w:val="562B3BCD"/>
    <w:rsid w:val="568950FD"/>
    <w:rsid w:val="56D73355"/>
    <w:rsid w:val="57516FC6"/>
    <w:rsid w:val="586E3F41"/>
    <w:rsid w:val="591F7350"/>
    <w:rsid w:val="5A6732F8"/>
    <w:rsid w:val="5BC32A17"/>
    <w:rsid w:val="5C493A24"/>
    <w:rsid w:val="5C7863BE"/>
    <w:rsid w:val="5DDD63DE"/>
    <w:rsid w:val="5E71502B"/>
    <w:rsid w:val="60F05816"/>
    <w:rsid w:val="613D458E"/>
    <w:rsid w:val="61E672F1"/>
    <w:rsid w:val="61F025AC"/>
    <w:rsid w:val="62966DA1"/>
    <w:rsid w:val="634F5078"/>
    <w:rsid w:val="64175CC0"/>
    <w:rsid w:val="673843F5"/>
    <w:rsid w:val="6A5A05CB"/>
    <w:rsid w:val="6B68554D"/>
    <w:rsid w:val="6D0A63C2"/>
    <w:rsid w:val="6DBB3B60"/>
    <w:rsid w:val="6F124182"/>
    <w:rsid w:val="6F4E394B"/>
    <w:rsid w:val="6FD316E0"/>
    <w:rsid w:val="6FF05881"/>
    <w:rsid w:val="6FF42C2F"/>
    <w:rsid w:val="702134BC"/>
    <w:rsid w:val="70A412E0"/>
    <w:rsid w:val="71361C8F"/>
    <w:rsid w:val="75226429"/>
    <w:rsid w:val="75BC0475"/>
    <w:rsid w:val="76903A4C"/>
    <w:rsid w:val="77563259"/>
    <w:rsid w:val="77875D85"/>
    <w:rsid w:val="79BB16C4"/>
    <w:rsid w:val="79CD5E91"/>
    <w:rsid w:val="79F94428"/>
    <w:rsid w:val="7AF063E1"/>
    <w:rsid w:val="7BF70459"/>
    <w:rsid w:val="7CB93E21"/>
    <w:rsid w:val="7DD6098B"/>
    <w:rsid w:val="7E9E0586"/>
    <w:rsid w:val="7EBA23E0"/>
    <w:rsid w:val="7F7C1156"/>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2">
    <w:name w:val="heading 6"/>
    <w:basedOn w:val="1"/>
    <w:next w:val="1"/>
    <w:unhideWhenUsed/>
    <w:qFormat/>
    <w:uiPriority w:val="9"/>
    <w:pPr>
      <w:keepNext/>
      <w:keepLines/>
      <w:spacing w:line="317" w:lineRule="auto"/>
      <w:outlineLvl w:val="5"/>
    </w:pPr>
    <w:rPr>
      <w:rFonts w:ascii="Arial" w:hAnsi="Arial" w:eastAsia="黑体"/>
      <w:b/>
      <w:sz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center"/>
    </w:pPr>
    <w:rPr>
      <w:rFonts w:ascii="Times New Roman" w:hAnsi="Times New Roman"/>
      <w:b/>
      <w:sz w:val="44"/>
      <w:szCs w:val="32"/>
    </w:rPr>
  </w:style>
  <w:style w:type="paragraph" w:styleId="5">
    <w:name w:val="Body Text Indent"/>
    <w:basedOn w:val="1"/>
    <w:unhideWhenUsed/>
    <w:qFormat/>
    <w:uiPriority w:val="99"/>
    <w:pPr>
      <w:spacing w:after="120"/>
      <w:ind w:left="420" w:leftChars="200"/>
    </w:pPr>
  </w:style>
  <w:style w:type="paragraph" w:styleId="6">
    <w:name w:val="footer"/>
    <w:basedOn w:val="1"/>
    <w:link w:val="1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able of figures"/>
    <w:basedOn w:val="1"/>
    <w:next w:val="1"/>
    <w:qFormat/>
    <w:uiPriority w:val="0"/>
    <w:pPr>
      <w:ind w:left="400" w:leftChars="200" w:hanging="200" w:hanging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basedOn w:val="13"/>
    <w:qFormat/>
    <w:uiPriority w:val="20"/>
    <w:rPr>
      <w:i/>
    </w:rPr>
  </w:style>
  <w:style w:type="character" w:styleId="16">
    <w:name w:val="Hyperlink"/>
    <w:basedOn w:val="13"/>
    <w:semiHidden/>
    <w:unhideWhenUsed/>
    <w:qFormat/>
    <w:uiPriority w:val="99"/>
    <w:rPr>
      <w:color w:val="0000FF"/>
      <w:u w:val="single"/>
    </w:rPr>
  </w:style>
  <w:style w:type="character" w:customStyle="1" w:styleId="17">
    <w:name w:val="页眉 Char"/>
    <w:basedOn w:val="13"/>
    <w:link w:val="7"/>
    <w:semiHidden/>
    <w:qFormat/>
    <w:uiPriority w:val="99"/>
    <w:rPr>
      <w:sz w:val="18"/>
      <w:szCs w:val="18"/>
    </w:rPr>
  </w:style>
  <w:style w:type="character" w:customStyle="1" w:styleId="18">
    <w:name w:val="页脚 Char"/>
    <w:basedOn w:val="13"/>
    <w:link w:val="6"/>
    <w:semiHidden/>
    <w:qFormat/>
    <w:uiPriority w:val="99"/>
    <w:rPr>
      <w:sz w:val="18"/>
      <w:szCs w:val="18"/>
    </w:rPr>
  </w:style>
  <w:style w:type="paragraph" w:customStyle="1" w:styleId="19">
    <w:name w:val="sec"/>
    <w:basedOn w:val="1"/>
    <w:qFormat/>
    <w:uiPriority w:val="0"/>
    <w:pPr>
      <w:jc w:val="center"/>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740</Words>
  <Characters>820</Characters>
  <Lines>7</Lines>
  <Paragraphs>1</Paragraphs>
  <TotalTime>109</TotalTime>
  <ScaleCrop>false</ScaleCrop>
  <LinksUpToDate>false</LinksUpToDate>
  <CharactersWithSpaces>851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2021-09-02T01:21:00Z</dcterms:created>
  <dc:creator>dell</dc:creator>
  <cp:lastModifiedBy>11</cp:lastModifiedBy>
  <cp:lastPrinted>2022-07-25T07:43:00Z</cp:lastPrinted>
  <dcterms:modified xsi:type="dcterms:W3CDTF">2023-08-10T07:43:51Z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4D25329A05354DA9AD181329DD55519A_13</vt:lpwstr>
  </property>
</Properties>
</file>