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一次性灭菌手套（无粉）采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设备科</w:t>
      </w:r>
      <w:r>
        <w:rPr>
          <w:rFonts w:hint="eastAsia"/>
          <w:sz w:val="24"/>
          <w:szCs w:val="24"/>
        </w:rPr>
        <w:t>科室对</w:t>
      </w:r>
      <w:r>
        <w:rPr>
          <w:rFonts w:hint="eastAsia"/>
          <w:sz w:val="24"/>
          <w:szCs w:val="24"/>
          <w:lang w:val="en-US" w:eastAsia="zh-CN"/>
        </w:rPr>
        <w:t>一次性灭菌手套（无粉）</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一次性灭菌手套</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10500元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一次性灭菌手套（无粉）</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一副一包，各种规格</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10000副</w:t>
            </w:r>
          </w:p>
        </w:tc>
      </w:tr>
    </w:tbl>
    <w:p>
      <w:pPr>
        <w:rPr>
          <w:rFonts w:hint="eastAsia"/>
          <w:sz w:val="24"/>
          <w:szCs w:val="24"/>
          <w:lang w:eastAsia="zh-CN"/>
        </w:rPr>
      </w:pPr>
      <w:r>
        <w:rPr>
          <w:rFonts w:hint="eastAsia"/>
          <w:sz w:val="24"/>
          <w:szCs w:val="24"/>
          <w:lang w:eastAsia="zh-CN"/>
        </w:rPr>
        <w:t>需提供手套样品。</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left"/>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绍兴市妇幼保健院</w:t>
      </w:r>
    </w:p>
    <w:p>
      <w:pPr>
        <w:jc w:val="center"/>
        <w:rPr>
          <w:rFonts w:hint="eastAsia"/>
          <w:sz w:val="24"/>
          <w:szCs w:val="24"/>
        </w:rPr>
      </w:pPr>
      <w:r>
        <w:rPr>
          <w:rFonts w:hint="eastAsia"/>
          <w:sz w:val="24"/>
          <w:szCs w:val="24"/>
          <w:lang w:val="en-US" w:eastAsia="zh-CN"/>
        </w:rPr>
        <w:t xml:space="preserve">                                            </w:t>
      </w:r>
      <w:bookmarkStart w:id="0" w:name="_GoBack"/>
      <w:bookmarkEnd w:id="0"/>
      <w:r>
        <w:rPr>
          <w:rFonts w:hint="eastAsia"/>
          <w:sz w:val="24"/>
          <w:szCs w:val="24"/>
          <w:lang w:val="en-US" w:eastAsia="zh-CN"/>
        </w:rPr>
        <w:t>2022</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29</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53B533F"/>
    <w:rsid w:val="26147FE5"/>
    <w:rsid w:val="29753BCE"/>
    <w:rsid w:val="44C34068"/>
    <w:rsid w:val="45D25D77"/>
    <w:rsid w:val="4B780BB6"/>
    <w:rsid w:val="52402DF9"/>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TML Cite"/>
    <w:basedOn w:val="4"/>
    <w:qFormat/>
    <w:uiPriority w:val="0"/>
  </w:style>
  <w:style w:type="character" w:customStyle="1" w:styleId="10">
    <w:name w:val="l-btn-left"/>
    <w:basedOn w:val="4"/>
    <w:qFormat/>
    <w:uiPriority w:val="0"/>
    <w:rPr>
      <w:color w:val="01335C"/>
    </w:rPr>
  </w:style>
  <w:style w:type="character" w:customStyle="1" w:styleId="11">
    <w:name w:val="l-btn-left1"/>
    <w:basedOn w:val="4"/>
    <w:qFormat/>
    <w:uiPriority w:val="0"/>
  </w:style>
  <w:style w:type="character" w:customStyle="1" w:styleId="12">
    <w:name w:val="l-btn-left2"/>
    <w:basedOn w:val="4"/>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658</Characters>
  <Lines>0</Lines>
  <Paragraphs>0</Paragraphs>
  <TotalTime>10</TotalTime>
  <ScaleCrop>false</ScaleCrop>
  <LinksUpToDate>false</LinksUpToDate>
  <CharactersWithSpaces>760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2022-11-29T07:22:51Z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F62835080AE24B2FB3CE89F37ABA2583</vt:lpwstr>
  </property>
</Properties>
</file>