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暂停/终止研究报告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7"/>
        <w:gridCol w:w="2047"/>
        <w:gridCol w:w="269"/>
        <w:gridCol w:w="2177"/>
        <w:gridCol w:w="141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799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临床研究类别</w:t>
            </w:r>
          </w:p>
        </w:tc>
        <w:tc>
          <w:tcPr>
            <w:tcW w:w="3799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      □医疗器械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临床试验（含体外诊断试剂）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申办方/资助方</w:t>
            </w:r>
          </w:p>
        </w:tc>
        <w:tc>
          <w:tcPr>
            <w:tcW w:w="3799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主要研究者</w:t>
            </w:r>
          </w:p>
        </w:tc>
        <w:tc>
          <w:tcPr>
            <w:tcW w:w="11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131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专业组</w:t>
            </w:r>
          </w:p>
        </w:tc>
        <w:tc>
          <w:tcPr>
            <w:tcW w:w="133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递交材料</w:t>
            </w:r>
          </w:p>
        </w:tc>
        <w:tc>
          <w:tcPr>
            <w:tcW w:w="3799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一、一般信息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.研究阶段：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尚未入组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已入组，正在实施研究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完成入组，研究参与者研究干预尚未完成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研究参与者研究干预已经完成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研究参与者随访已经完成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后期数据处理阶段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.研究开始日期：_________________（未启动不用填写）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.研究报告申请类型：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暂停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终止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二、受试者信息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.合同研究总例数：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.已入组例数：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.完成观察例数：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.提前退出例数：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例（请另附“提前退出研究参与者一览表”）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例（请另附“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一览表”）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.研究过程中，发生的违背/偏离方案事件：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例次（请另附“违背/偏离方案一览表”）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三、暂停/终止研究的原因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（可另附页说明）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四、有序终止研究的程序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.是否要求召回已完成研究的研究参与者进行随访：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否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.是否通知在研的研究参与者，研究已经提前终止：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否（请另页说明）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.在研研究参与者是否提前终止研究：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否（请另页说明）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0" w:hanging="3150" w:hangingChars="15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.提前终止研究研究参与者的后续医疗与随访安排：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150" w:leftChars="100" w:hanging="2940" w:hangingChars="14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转入常规医疗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有针对性的安排随访检测与后续治疗（请另页说明）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主要研究者签名</w:t>
            </w:r>
          </w:p>
        </w:tc>
        <w:tc>
          <w:tcPr>
            <w:tcW w:w="12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  <w:t>日 期</w:t>
            </w:r>
          </w:p>
        </w:tc>
        <w:tc>
          <w:tcPr>
            <w:tcW w:w="12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项目主管部门审核意见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资料完整，符合存档要求 □是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□不适用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签字：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日期：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注：①“提前退出研究参与者一览表”至少应包括：研究参与者编号、退出原因、退出时研究参与者健康情况。②“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览表”至少应包括研究参与者编号、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SAE/SUSAR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、具体诊断、与该临床研究的相关性、预期性、研究参与者转归和是否赔偿。③“违背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偏离方案一览表”至少应包括研究参与者编号、发生日期、发现日期、违背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偏离方案类型、事件描述、事件发生的原因、对研究参与者的影响、对研究结果的影响和处理措施。其中，方案违背类型：1.纳入不符合纳入标准的研究参与者；2.研究过程中，符合提前中止研究标准而没有让研究参与者退出；3.给予研究参与者错误的治疗或不正确的剂量；4.给予研究参与者方案禁用的合并用药；5.任何偏离研究特定的程序或评估，从而对研究参与者的权益、安全和健康，或对研究结果产生显著影响 的研究行为；6.持续违背方案（不属于上述重大违背方案，但反复多次的违背方案）；7.研究者不配合监察/稽查；8.对违规事件不予以纠正；9.其它违背方案。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4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4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eastAsia="微软雅黑" w:cs="Times New Roman"/>
        <w:color w:val="auto"/>
        <w:sz w:val="18"/>
        <w:szCs w:val="18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</w:rPr>
      <w:t>文件编号：</w:t>
    </w:r>
    <w:r>
      <w:rPr>
        <w:rFonts w:hint="default" w:ascii="Times New Roman" w:hAnsi="Times New Roman" w:eastAsia="微软雅黑" w:cs="Times New Roman"/>
        <w:color w:val="auto"/>
        <w:sz w:val="18"/>
        <w:szCs w:val="18"/>
      </w:rPr>
      <w:t>IEC-AF/</w:t>
    </w:r>
    <w:r>
      <w:rPr>
        <w:rFonts w:hint="eastAsia" w:ascii="Times New Roman" w:hAnsi="Times New Roman" w:eastAsia="微软雅黑" w:cs="Times New Roman"/>
        <w:color w:val="auto"/>
        <w:sz w:val="18"/>
        <w:szCs w:val="18"/>
        <w:lang w:val="en-US" w:eastAsia="zh-CN"/>
      </w:rPr>
      <w:t>20</w:t>
    </w:r>
    <w:r>
      <w:rPr>
        <w:rFonts w:hint="default" w:ascii="Times New Roman" w:hAnsi="Times New Roman" w:eastAsia="微软雅黑" w:cs="Times New Roman"/>
        <w:color w:val="auto"/>
        <w:sz w:val="18"/>
        <w:szCs w:val="18"/>
      </w:rPr>
      <w:t>-</w:t>
    </w:r>
    <w:r>
      <w:rPr>
        <w:rFonts w:hint="eastAsia" w:ascii="Times New Roman" w:hAnsi="Times New Roman" w:eastAsia="微软雅黑" w:cs="Times New Roman"/>
        <w:color w:val="auto"/>
        <w:sz w:val="18"/>
        <w:szCs w:val="18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6D3C9A"/>
    <w:rsid w:val="0007288D"/>
    <w:rsid w:val="00085C6F"/>
    <w:rsid w:val="000A1E3B"/>
    <w:rsid w:val="000D1CA6"/>
    <w:rsid w:val="000D476E"/>
    <w:rsid w:val="00131FF2"/>
    <w:rsid w:val="001A07FB"/>
    <w:rsid w:val="001D2595"/>
    <w:rsid w:val="002B6E8E"/>
    <w:rsid w:val="00366C7D"/>
    <w:rsid w:val="00372B5D"/>
    <w:rsid w:val="003B1738"/>
    <w:rsid w:val="0050687B"/>
    <w:rsid w:val="005103B5"/>
    <w:rsid w:val="00534975"/>
    <w:rsid w:val="005B119A"/>
    <w:rsid w:val="005C2F81"/>
    <w:rsid w:val="00653589"/>
    <w:rsid w:val="006640D9"/>
    <w:rsid w:val="006C412A"/>
    <w:rsid w:val="006D3C9A"/>
    <w:rsid w:val="007A550A"/>
    <w:rsid w:val="00835ABE"/>
    <w:rsid w:val="00891499"/>
    <w:rsid w:val="008E13CB"/>
    <w:rsid w:val="00917A81"/>
    <w:rsid w:val="00A153EA"/>
    <w:rsid w:val="00A92BE1"/>
    <w:rsid w:val="00B25F7A"/>
    <w:rsid w:val="00B46943"/>
    <w:rsid w:val="00B6700F"/>
    <w:rsid w:val="00C95BE3"/>
    <w:rsid w:val="00CD5E5B"/>
    <w:rsid w:val="00D02704"/>
    <w:rsid w:val="00D06C05"/>
    <w:rsid w:val="00D30B6F"/>
    <w:rsid w:val="00DB524C"/>
    <w:rsid w:val="00DF0380"/>
    <w:rsid w:val="00E07C24"/>
    <w:rsid w:val="00E101B8"/>
    <w:rsid w:val="00E90A14"/>
    <w:rsid w:val="00E94033"/>
    <w:rsid w:val="00F01061"/>
    <w:rsid w:val="10E7734F"/>
    <w:rsid w:val="172F601F"/>
    <w:rsid w:val="233A5839"/>
    <w:rsid w:val="249C4447"/>
    <w:rsid w:val="3283362D"/>
    <w:rsid w:val="37911C66"/>
    <w:rsid w:val="405C0259"/>
    <w:rsid w:val="4A0F166B"/>
    <w:rsid w:val="54937B23"/>
    <w:rsid w:val="5BE213BF"/>
    <w:rsid w:val="5CA25999"/>
    <w:rsid w:val="5CBD2AFB"/>
    <w:rsid w:val="600D0030"/>
    <w:rsid w:val="67646422"/>
    <w:rsid w:val="67F07686"/>
    <w:rsid w:val="6D496F01"/>
    <w:rsid w:val="73F37128"/>
    <w:rsid w:val="76AB1C06"/>
    <w:rsid w:val="7AD20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0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870</Words>
  <Characters>947</Characters>
  <Lines>8</Lines>
  <Paragraphs>2</Paragraphs>
  <TotalTime>0</TotalTime>
  <ScaleCrop>false</ScaleCrop>
  <LinksUpToDate>false</LinksUpToDate>
  <CharactersWithSpaces>1038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2015-03-20T15:13:00Z</dcterms:created>
  <dc:creator>User</dc:creator>
  <cp:lastModifiedBy>bsoft</cp:lastModifiedBy>
  <dcterms:modified xsi:type="dcterms:W3CDTF">2025-02-17T08:20:52Z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9C66AE237FC24A5FAA464B991626D72E_13</vt:lpwstr>
  </property>
</Properties>
</file>