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451" w:lineRule="auto"/>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sz w:val="44"/>
          <w:szCs w:val="44"/>
        </w:rPr>
        <w:t>关于</w:t>
      </w:r>
      <w:r>
        <w:rPr>
          <w:rFonts w:hint="eastAsia" w:asciiTheme="majorEastAsia" w:hAnsiTheme="majorEastAsia" w:eastAsiaTheme="majorEastAsia" w:cstheme="majorEastAsia"/>
          <w:b/>
          <w:bCs/>
          <w:color w:val="000000"/>
          <w:sz w:val="44"/>
          <w:szCs w:val="44"/>
          <w:lang w:eastAsia="zh-CN"/>
        </w:rPr>
        <w:t>对</w:t>
      </w:r>
      <w:r>
        <w:rPr>
          <w:rFonts w:hint="eastAsia" w:asciiTheme="majorEastAsia" w:hAnsiTheme="majorEastAsia" w:eastAsiaTheme="majorEastAsia" w:cstheme="majorEastAsia"/>
          <w:b/>
          <w:bCs/>
          <w:color w:val="000000"/>
          <w:sz w:val="44"/>
          <w:szCs w:val="44"/>
          <w:lang w:val="en-US" w:eastAsia="zh-CN"/>
        </w:rPr>
        <w:t>绍兴市妇幼保健院科技创新发明及成果转化咨询服务项目</w:t>
      </w:r>
      <w:r>
        <w:rPr>
          <w:rFonts w:hint="eastAsia" w:asciiTheme="majorEastAsia" w:hAnsiTheme="majorEastAsia" w:eastAsiaTheme="majorEastAsia" w:cstheme="majorEastAsia"/>
          <w:b/>
          <w:bCs/>
          <w:color w:val="000000"/>
          <w:sz w:val="44"/>
          <w:szCs w:val="44"/>
        </w:rPr>
        <w:t>询价公告</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按照绍兴市妇幼保健院采购需求，医院</w:t>
      </w:r>
      <w:r>
        <w:rPr>
          <w:rFonts w:hint="eastAsia" w:ascii="仿宋" w:hAnsi="仿宋" w:eastAsia="仿宋" w:cs="仿宋"/>
          <w:color w:val="000000"/>
          <w:sz w:val="32"/>
          <w:szCs w:val="32"/>
          <w:lang w:eastAsia="zh-CN"/>
        </w:rPr>
        <w:t>科教科</w:t>
      </w: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绍兴市妇幼保健院科技创新发明及成果转化咨询服务项目</w:t>
      </w:r>
      <w:r>
        <w:rPr>
          <w:rFonts w:hint="eastAsia" w:ascii="仿宋" w:hAnsi="仿宋" w:eastAsia="仿宋" w:cs="仿宋"/>
          <w:color w:val="000000"/>
          <w:sz w:val="32"/>
          <w:szCs w:val="32"/>
        </w:rPr>
        <w:t>进行询价，欢迎符合要求的供应商进行报价。</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一、项目名称：绍兴市妇幼保健院科技创新发明及成果转化咨询服务项目</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二、项目情况：</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000000"/>
          <w:sz w:val="32"/>
          <w:szCs w:val="32"/>
        </w:rPr>
        <w:t>1.项目预算：</w:t>
      </w:r>
      <w:r>
        <w:rPr>
          <w:rFonts w:hint="eastAsia" w:ascii="仿宋" w:hAnsi="仿宋" w:eastAsia="仿宋" w:cs="仿宋"/>
          <w:color w:val="auto"/>
          <w:sz w:val="32"/>
          <w:szCs w:val="32"/>
          <w:lang w:val="en-US" w:eastAsia="zh-CN"/>
        </w:rPr>
        <w:t>4.9</w:t>
      </w:r>
      <w:r>
        <w:rPr>
          <w:rFonts w:hint="eastAsia" w:ascii="仿宋" w:hAnsi="仿宋" w:eastAsia="仿宋" w:cs="仿宋"/>
          <w:color w:val="auto"/>
          <w:sz w:val="32"/>
          <w:szCs w:val="32"/>
        </w:rPr>
        <w:t>万元</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询价项目概况:</w:t>
      </w:r>
    </w:p>
    <w:tbl>
      <w:tblPr>
        <w:tblStyle w:val="8"/>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055"/>
        <w:gridCol w:w="900"/>
        <w:gridCol w:w="2640"/>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序号</w:t>
            </w:r>
          </w:p>
        </w:tc>
        <w:tc>
          <w:tcPr>
            <w:tcW w:w="2055" w:type="dxa"/>
            <w:vAlign w:val="center"/>
          </w:tcPr>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项目名称</w:t>
            </w:r>
          </w:p>
        </w:tc>
        <w:tc>
          <w:tcPr>
            <w:tcW w:w="900" w:type="dxa"/>
            <w:vAlign w:val="center"/>
          </w:tcPr>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数量</w:t>
            </w:r>
          </w:p>
        </w:tc>
        <w:tc>
          <w:tcPr>
            <w:tcW w:w="2640" w:type="dxa"/>
            <w:vAlign w:val="center"/>
          </w:tcPr>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服务范围</w:t>
            </w:r>
          </w:p>
        </w:tc>
        <w:tc>
          <w:tcPr>
            <w:tcW w:w="2790" w:type="dxa"/>
            <w:vAlign w:val="center"/>
          </w:tcPr>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报价内容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01</w:t>
            </w:r>
          </w:p>
        </w:tc>
        <w:tc>
          <w:tcPr>
            <w:tcW w:w="2055" w:type="dxa"/>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绍兴市妇幼保健院科技创新发明及成果转化咨询服务项目</w:t>
            </w:r>
          </w:p>
        </w:tc>
        <w:tc>
          <w:tcPr>
            <w:tcW w:w="900" w:type="dxa"/>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1家</w:t>
            </w:r>
          </w:p>
        </w:tc>
        <w:tc>
          <w:tcPr>
            <w:tcW w:w="2640" w:type="dxa"/>
            <w:vAlign w:val="top"/>
          </w:tcPr>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eastAsia" w:ascii="仿宋" w:hAnsi="仿宋" w:eastAsia="仿宋" w:cs="仿宋"/>
                <w:color w:val="000000"/>
                <w:sz w:val="28"/>
                <w:szCs w:val="28"/>
                <w:vertAlign w:val="baseline"/>
                <w:lang w:val="en-US" w:eastAsia="zh-CN"/>
              </w:rPr>
            </w:pPr>
          </w:p>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①发明专利</w:t>
            </w:r>
          </w:p>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②实用新型专利  ③外观设计专利  ④计算机软件著作权</w:t>
            </w:r>
          </w:p>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⑤专利授权后续维护管理</w:t>
            </w:r>
          </w:p>
        </w:tc>
        <w:tc>
          <w:tcPr>
            <w:tcW w:w="2790" w:type="dxa"/>
            <w:vAlign w:val="top"/>
          </w:tcPr>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①各类型专利及计算机软件著作权申请费（指申请流程中产生的所有费用，包括资料费、专利授权证书费、专利代理费等）</w:t>
            </w:r>
          </w:p>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②专利授权3年内后续维护费（指医院规定的维护年份内需缴的年费、手续费等）</w:t>
            </w:r>
          </w:p>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③专利申请过程中      非正常申请撤回案件处理费</w:t>
            </w:r>
          </w:p>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auto"/>
                <w:sz w:val="28"/>
                <w:szCs w:val="28"/>
                <w:vertAlign w:val="baseline"/>
                <w:lang w:val="en-US" w:eastAsia="zh-CN"/>
              </w:rPr>
              <w:t>以上报价内容均以单价形式报价。</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三、报价文件：</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报价须带文件资料:</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①营业执照</w:t>
      </w:r>
      <w:r>
        <w:rPr>
          <w:rFonts w:hint="eastAsia" w:ascii="仿宋" w:hAnsi="仿宋" w:eastAsia="仿宋" w:cs="仿宋"/>
          <w:color w:val="000000"/>
          <w:sz w:val="32"/>
          <w:szCs w:val="32"/>
          <w:lang w:eastAsia="zh-CN"/>
        </w:rPr>
        <w:t>复印件（企业的执业年限≥</w:t>
      </w:r>
      <w:r>
        <w:rPr>
          <w:rFonts w:hint="eastAsia" w:ascii="仿宋" w:hAnsi="仿宋" w:eastAsia="仿宋" w:cs="仿宋"/>
          <w:color w:val="000000"/>
          <w:sz w:val="32"/>
          <w:szCs w:val="32"/>
          <w:lang w:val="en-US" w:eastAsia="zh-CN"/>
        </w:rPr>
        <w:t>5年</w:t>
      </w:r>
      <w:r>
        <w:rPr>
          <w:rFonts w:hint="eastAsia" w:ascii="仿宋" w:hAnsi="仿宋" w:eastAsia="仿宋" w:cs="仿宋"/>
          <w:color w:val="000000"/>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②专利代理机构注册证</w:t>
      </w:r>
      <w:r>
        <w:rPr>
          <w:rFonts w:hint="eastAsia" w:ascii="仿宋" w:hAnsi="仿宋" w:eastAsia="仿宋" w:cs="仿宋"/>
          <w:color w:val="000000"/>
          <w:sz w:val="32"/>
          <w:szCs w:val="32"/>
          <w:lang w:eastAsia="zh-CN"/>
        </w:rPr>
        <w:t>复印件；</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③法人身份证复印件</w:t>
      </w:r>
      <w:r>
        <w:rPr>
          <w:rFonts w:hint="eastAsia" w:ascii="仿宋" w:hAnsi="仿宋" w:eastAsia="仿宋" w:cs="仿宋"/>
          <w:color w:val="000000"/>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④业务员参加的须提供授权委托书和业务员身份证复印件</w:t>
      </w:r>
      <w:r>
        <w:rPr>
          <w:rFonts w:hint="eastAsia" w:ascii="仿宋" w:hAnsi="仿宋" w:eastAsia="仿宋" w:cs="仿宋"/>
          <w:color w:val="000000"/>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宋体" w:hAnsi="宋体" w:eastAsia="宋体" w:cs="宋体"/>
          <w:color w:val="000000"/>
          <w:sz w:val="32"/>
          <w:szCs w:val="32"/>
          <w:lang w:val="en-US" w:eastAsia="zh-CN"/>
        </w:rPr>
      </w:pPr>
      <w:r>
        <w:rPr>
          <w:rFonts w:hint="eastAsia" w:ascii="仿宋" w:hAnsi="仿宋" w:eastAsia="仿宋" w:cs="仿宋"/>
          <w:color w:val="000000"/>
          <w:sz w:val="32"/>
          <w:szCs w:val="32"/>
          <w:vertAlign w:val="baseline"/>
          <w:lang w:val="en-US" w:eastAsia="zh-CN"/>
        </w:rPr>
        <w:t>⑤企业配备的</w:t>
      </w:r>
      <w:r>
        <w:rPr>
          <w:rFonts w:hint="eastAsia" w:ascii="仿宋" w:hAnsi="仿宋" w:eastAsia="仿宋" w:cs="仿宋"/>
          <w:color w:val="000000"/>
          <w:sz w:val="32"/>
          <w:szCs w:val="32"/>
        </w:rPr>
        <w:t>专利代理人</w:t>
      </w:r>
      <w:r>
        <w:rPr>
          <w:rFonts w:hint="eastAsia" w:ascii="仿宋" w:hAnsi="仿宋" w:eastAsia="仿宋" w:cs="仿宋"/>
          <w:color w:val="000000"/>
          <w:sz w:val="32"/>
          <w:szCs w:val="32"/>
          <w:lang w:eastAsia="zh-CN"/>
        </w:rPr>
        <w:t>队伍须提供人员名单、</w:t>
      </w:r>
      <w:r>
        <w:rPr>
          <w:rFonts w:hint="eastAsia" w:ascii="仿宋" w:hAnsi="仿宋" w:eastAsia="仿宋" w:cs="仿宋"/>
          <w:color w:val="000000"/>
          <w:sz w:val="32"/>
          <w:szCs w:val="32"/>
        </w:rPr>
        <w:t>专利代理师执业证书</w:t>
      </w:r>
      <w:r>
        <w:rPr>
          <w:rFonts w:hint="eastAsia" w:ascii="仿宋" w:hAnsi="仿宋" w:eastAsia="仿宋" w:cs="仿宋"/>
          <w:color w:val="000000"/>
          <w:sz w:val="32"/>
          <w:szCs w:val="32"/>
          <w:lang w:eastAsia="zh-CN"/>
        </w:rPr>
        <w:t>复印件或</w:t>
      </w:r>
      <w:r>
        <w:rPr>
          <w:rFonts w:hint="eastAsia" w:ascii="仿宋" w:hAnsi="仿宋" w:eastAsia="仿宋" w:cs="仿宋"/>
          <w:color w:val="000000"/>
          <w:sz w:val="32"/>
          <w:szCs w:val="32"/>
        </w:rPr>
        <w:t>专利代理资格证</w:t>
      </w:r>
      <w:r>
        <w:rPr>
          <w:rFonts w:hint="eastAsia" w:ascii="仿宋" w:hAnsi="仿宋" w:eastAsia="仿宋" w:cs="仿宋"/>
          <w:color w:val="000000"/>
          <w:sz w:val="32"/>
          <w:szCs w:val="32"/>
          <w:lang w:eastAsia="zh-CN"/>
        </w:rPr>
        <w:t>复印件；</w:t>
      </w:r>
      <w:r>
        <w:rPr>
          <w:rFonts w:hint="eastAsia" w:ascii="仿宋" w:hAnsi="仿宋" w:eastAsia="仿宋" w:cs="仿宋"/>
          <w:color w:val="000000"/>
          <w:sz w:val="32"/>
          <w:szCs w:val="32"/>
          <w:lang w:val="en-US" w:eastAsia="zh-CN"/>
        </w:rPr>
        <w:t xml:space="preserve">                            </w:t>
      </w:r>
      <w:r>
        <w:rPr>
          <w:rFonts w:hint="eastAsia" w:ascii="宋体" w:hAnsi="宋体" w:eastAsia="宋体" w:cs="宋体"/>
          <w:color w:val="000000"/>
          <w:sz w:val="32"/>
          <w:szCs w:val="32"/>
          <w:lang w:val="en-US" w:eastAsia="zh-CN"/>
        </w:rPr>
        <w:t xml:space="preserve">                  </w:t>
      </w:r>
      <w:r>
        <w:rPr>
          <w:rFonts w:hint="eastAsia" w:ascii="仿宋" w:hAnsi="仿宋" w:eastAsia="仿宋" w:cs="仿宋"/>
          <w:color w:val="000000"/>
          <w:sz w:val="32"/>
          <w:szCs w:val="32"/>
          <w:lang w:val="en-US" w:eastAsia="zh-CN"/>
        </w:rPr>
        <w:t xml:space="preserve">            </w:t>
      </w:r>
      <w:r>
        <w:rPr>
          <w:rFonts w:hint="eastAsia" w:ascii="宋体" w:hAnsi="宋体" w:eastAsia="宋体" w:cs="宋体"/>
          <w:color w:val="000000"/>
          <w:sz w:val="32"/>
          <w:szCs w:val="32"/>
          <w:lang w:val="en-US" w:eastAsia="zh-CN"/>
        </w:rPr>
        <w:t xml:space="preserve">                       </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⑥提供2020.1.1-2022.12.31接收代理申请的所有专利项目≥5000项、授权率≥80%的信息报表，三年中为医疗机构代理的专利项目≥150项、授权率≥70%的信息报表，以上提供的数据必须真实可靠；</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⑦提供2020.1.1-2022.12.31获得政府或主管部门或行业协会奖励（或表彰）的荣誉证书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3份；</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⑧企业需提供承诺函一份。承诺内容包括：因代理对接服务人辞职、或独立经营新企业、或其它不可抗拒之力导致服务项目无法顺畅进行，参与询价企业负责人应在一周内派遣同等资质、从业经历相同的人员及时接替工作，使服务流程顺畅进行，确保服务质量；</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⑨</w:t>
      </w:r>
      <w:r>
        <w:rPr>
          <w:rFonts w:hint="eastAsia" w:ascii="仿宋" w:hAnsi="仿宋" w:eastAsia="仿宋" w:cs="仿宋"/>
          <w:color w:val="000000"/>
          <w:sz w:val="32"/>
          <w:szCs w:val="32"/>
          <w:lang w:eastAsia="zh-CN"/>
        </w:rPr>
        <w:t>具体报价单</w:t>
      </w:r>
      <w:r>
        <w:rPr>
          <w:rFonts w:hint="eastAsia" w:ascii="仿宋" w:hAnsi="仿宋" w:eastAsia="仿宋" w:cs="仿宋"/>
          <w:color w:val="000000"/>
          <w:sz w:val="32"/>
          <w:szCs w:val="32"/>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以上资料必须齐全并加盖单位公章，否则该报价文件作无效处理。</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报价文件递交截止时间：</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日北京时间</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00</w:t>
      </w:r>
      <w:r>
        <w:rPr>
          <w:rFonts w:hint="eastAsia" w:ascii="仿宋" w:hAnsi="仿宋" w:eastAsia="仿宋" w:cs="仿宋"/>
          <w:color w:val="000000"/>
          <w:sz w:val="32"/>
          <w:szCs w:val="32"/>
        </w:rPr>
        <w:t>时，在截止时间后送达的响应文件为无效文件，拒绝接收。</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报价文件报送方式：密封后送达绍兴市妇幼保健院</w:t>
      </w:r>
      <w:r>
        <w:rPr>
          <w:rFonts w:hint="eastAsia" w:ascii="仿宋" w:hAnsi="仿宋" w:eastAsia="仿宋" w:cs="仿宋"/>
          <w:color w:val="000000"/>
          <w:sz w:val="32"/>
          <w:szCs w:val="32"/>
          <w:lang w:eastAsia="zh-CN"/>
        </w:rPr>
        <w:t>科教科</w:t>
      </w:r>
      <w:r>
        <w:rPr>
          <w:rFonts w:hint="eastAsia" w:ascii="仿宋" w:hAnsi="仿宋" w:eastAsia="仿宋" w:cs="仿宋"/>
          <w:color w:val="000000"/>
          <w:sz w:val="32"/>
          <w:szCs w:val="32"/>
        </w:rPr>
        <w:t>，密封袋表面必须标注此项目名称。</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四、评定成交标准：</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根据</w:t>
      </w:r>
      <w:r>
        <w:rPr>
          <w:rFonts w:hint="eastAsia" w:ascii="仿宋" w:hAnsi="仿宋" w:eastAsia="仿宋" w:cs="仿宋"/>
          <w:color w:val="000000"/>
          <w:sz w:val="32"/>
          <w:szCs w:val="32"/>
          <w:lang w:eastAsia="zh-CN"/>
        </w:rPr>
        <w:t>参与询价企业资质、</w:t>
      </w:r>
      <w:r>
        <w:rPr>
          <w:rFonts w:hint="eastAsia" w:ascii="仿宋" w:hAnsi="仿宋" w:eastAsia="仿宋" w:cs="仿宋"/>
          <w:color w:val="000000"/>
          <w:sz w:val="32"/>
          <w:szCs w:val="32"/>
        </w:rPr>
        <w:t>质量和服务均能满足询价文件实质性响应要求且报价最低的原则确定成交供应商。</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五、联系方式：</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eastAsia="zh-CN"/>
        </w:rPr>
        <w:t>闻老师</w:t>
      </w:r>
      <w:r>
        <w:rPr>
          <w:rFonts w:hint="eastAsia" w:ascii="仿宋" w:hAnsi="仿宋" w:eastAsia="仿宋" w:cs="仿宋"/>
          <w:color w:val="000000"/>
          <w:sz w:val="32"/>
          <w:szCs w:val="32"/>
        </w:rPr>
        <w:t xml:space="preserve">             联系电话：</w:t>
      </w:r>
      <w:r>
        <w:rPr>
          <w:rFonts w:hint="eastAsia" w:ascii="仿宋" w:hAnsi="仿宋" w:eastAsia="仿宋" w:cs="仿宋"/>
          <w:color w:val="000000"/>
          <w:sz w:val="32"/>
          <w:szCs w:val="32"/>
          <w:lang w:val="en-US" w:eastAsia="zh-CN"/>
        </w:rPr>
        <w:t>13967589415</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联系地址：</w:t>
      </w:r>
      <w:r>
        <w:rPr>
          <w:rFonts w:hint="eastAsia" w:ascii="仿宋" w:hAnsi="仿宋" w:eastAsia="仿宋" w:cs="仿宋"/>
          <w:color w:val="000000"/>
          <w:sz w:val="32"/>
          <w:szCs w:val="32"/>
          <w:lang w:eastAsia="zh-CN"/>
        </w:rPr>
        <w:t>绍兴市妇幼保健院八字桥直街</w:t>
      </w:r>
      <w:r>
        <w:rPr>
          <w:rFonts w:hint="eastAsia" w:ascii="仿宋" w:hAnsi="仿宋" w:eastAsia="仿宋" w:cs="仿宋"/>
          <w:color w:val="000000"/>
          <w:sz w:val="32"/>
          <w:szCs w:val="32"/>
          <w:lang w:val="en-US" w:eastAsia="zh-CN"/>
        </w:rPr>
        <w:t>169号妇保中心四楼408室科教科</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宋体" w:hAnsi="宋体"/>
          <w:b/>
          <w:bCs/>
          <w:sz w:val="32"/>
          <w:szCs w:val="32"/>
          <w:lang w:eastAsia="zh-CN"/>
        </w:rPr>
      </w:pP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绍兴市妇幼保健院</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20" w:firstLineChars="16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时间：</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3" w:type="default"/>
      <w:footerReference r:id="rId4" w:type="default"/>
      <w:footerReference r:id="rId5" w:type="even"/>
      <w:pgSz w:w="11906" w:h="16838"/>
      <w:pgMar w:top="2041" w:right="1418" w:bottom="2041" w:left="1644" w:header="851" w:footer="992" w:gutter="0"/>
      <w:pgBorders>
        <w:top w:val="none" w:sz="0" w:space="0"/>
        <w:left w:val="none" w:sz="0" w:space="0"/>
        <w:bottom w:val="none" w:sz="0" w:space="0"/>
        <w:right w:val="none" w:sz="0" w:space="0"/>
      </w:pgBorders>
      <w:pgNumType w:fmt="numberInDash" w:start="1"/>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sdt>
      <w:sdtPr>
        <w:id w:val="21431168"/>
      </w:sdtPr>
      <w:sdtContent/>
    </w:sdt>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fldChar w:fldCharType="begin"/>
    </w:r>
    <w:r>
      <w:instrText xml:space="preserve"> PAGE   \* MERGEFORMAT </w:instrText>
    </w:r>
    <w:r>
      <w:fldChar w:fldCharType="separate"/>
    </w:r>
    <w:r>
      <w:rPr>
        <w:lang w:val="zh-CN"/>
      </w:rPr>
      <w:t>-</w:t>
    </w:r>
    <w:r>
      <w:t xml:space="preserve"> 2 -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NTVmMmUyNjRkZjcyYTg3ZGE0ZTYxZjE2ODE5M2QifQ=="/>
  </w:docVars>
  <w:rsids>
    <w:rsidRoot w:val="2F526B81"/>
    <w:rsid w:val="0006022B"/>
    <w:rsid w:val="011A0334"/>
    <w:rsid w:val="022E0CC1"/>
    <w:rsid w:val="02457A2C"/>
    <w:rsid w:val="049C7DEF"/>
    <w:rsid w:val="0B24529B"/>
    <w:rsid w:val="0C5C32BC"/>
    <w:rsid w:val="0D6945E7"/>
    <w:rsid w:val="0DDD6D83"/>
    <w:rsid w:val="0E457432"/>
    <w:rsid w:val="0F2F7E74"/>
    <w:rsid w:val="106171E7"/>
    <w:rsid w:val="120E3219"/>
    <w:rsid w:val="12535555"/>
    <w:rsid w:val="15B42ABF"/>
    <w:rsid w:val="17DA1E3E"/>
    <w:rsid w:val="17FB21FE"/>
    <w:rsid w:val="18455C50"/>
    <w:rsid w:val="18916C6E"/>
    <w:rsid w:val="19006747"/>
    <w:rsid w:val="197902A7"/>
    <w:rsid w:val="1BCF063B"/>
    <w:rsid w:val="1C897839"/>
    <w:rsid w:val="1D3823D4"/>
    <w:rsid w:val="1F9F033C"/>
    <w:rsid w:val="2084433A"/>
    <w:rsid w:val="22C94E60"/>
    <w:rsid w:val="27650311"/>
    <w:rsid w:val="27BA3F65"/>
    <w:rsid w:val="287F5EE1"/>
    <w:rsid w:val="28E70415"/>
    <w:rsid w:val="2B876854"/>
    <w:rsid w:val="2C02412C"/>
    <w:rsid w:val="2C2177AB"/>
    <w:rsid w:val="2CD45AC9"/>
    <w:rsid w:val="2DCC0037"/>
    <w:rsid w:val="2F210D6D"/>
    <w:rsid w:val="2F526B81"/>
    <w:rsid w:val="2FB74C3C"/>
    <w:rsid w:val="318653E7"/>
    <w:rsid w:val="31AB491E"/>
    <w:rsid w:val="338A259F"/>
    <w:rsid w:val="33A70526"/>
    <w:rsid w:val="34BC3666"/>
    <w:rsid w:val="353510CF"/>
    <w:rsid w:val="3757308A"/>
    <w:rsid w:val="3E7B63B8"/>
    <w:rsid w:val="40564282"/>
    <w:rsid w:val="40FF2A33"/>
    <w:rsid w:val="44976C05"/>
    <w:rsid w:val="46F14B0E"/>
    <w:rsid w:val="481B4474"/>
    <w:rsid w:val="48BF5737"/>
    <w:rsid w:val="49231497"/>
    <w:rsid w:val="49F31563"/>
    <w:rsid w:val="4D574961"/>
    <w:rsid w:val="4EAA4484"/>
    <w:rsid w:val="4F222D04"/>
    <w:rsid w:val="510F7D32"/>
    <w:rsid w:val="52191529"/>
    <w:rsid w:val="52361A0B"/>
    <w:rsid w:val="532E3EE2"/>
    <w:rsid w:val="538532B6"/>
    <w:rsid w:val="55A90FF1"/>
    <w:rsid w:val="589715D5"/>
    <w:rsid w:val="58C56A89"/>
    <w:rsid w:val="58DC7930"/>
    <w:rsid w:val="590F3B83"/>
    <w:rsid w:val="59154BEF"/>
    <w:rsid w:val="59354A9A"/>
    <w:rsid w:val="5A277406"/>
    <w:rsid w:val="5A6E56FE"/>
    <w:rsid w:val="5BEC5693"/>
    <w:rsid w:val="5C0F44C5"/>
    <w:rsid w:val="5D2D2508"/>
    <w:rsid w:val="6142679E"/>
    <w:rsid w:val="61596899"/>
    <w:rsid w:val="61AE0DF4"/>
    <w:rsid w:val="61E47A03"/>
    <w:rsid w:val="621E48C5"/>
    <w:rsid w:val="627E55B4"/>
    <w:rsid w:val="634D56E7"/>
    <w:rsid w:val="642C1431"/>
    <w:rsid w:val="646E154B"/>
    <w:rsid w:val="66083B12"/>
    <w:rsid w:val="675E67A4"/>
    <w:rsid w:val="67A46529"/>
    <w:rsid w:val="683F10B4"/>
    <w:rsid w:val="689E5B73"/>
    <w:rsid w:val="69ED3850"/>
    <w:rsid w:val="6A1511ED"/>
    <w:rsid w:val="6BA955D3"/>
    <w:rsid w:val="6BEF5BF9"/>
    <w:rsid w:val="6E3B07FD"/>
    <w:rsid w:val="6E7A0843"/>
    <w:rsid w:val="6EAC0FF7"/>
    <w:rsid w:val="6EAD34A8"/>
    <w:rsid w:val="6F527DA0"/>
    <w:rsid w:val="6F917A54"/>
    <w:rsid w:val="70544A2A"/>
    <w:rsid w:val="70FF1FB5"/>
    <w:rsid w:val="725D0A98"/>
    <w:rsid w:val="72825AF4"/>
    <w:rsid w:val="73C82B32"/>
    <w:rsid w:val="755F1275"/>
    <w:rsid w:val="75B67EF1"/>
    <w:rsid w:val="770D0D40"/>
    <w:rsid w:val="783C0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spacing w:line="600" w:lineRule="exact"/>
      <w:ind w:firstLine="200"/>
      <w:outlineLvl w:val="0"/>
    </w:pPr>
    <w:rPr>
      <w:rFonts w:ascii="黑体" w:hAnsi="黑体" w:eastAsia="黑体"/>
      <w:kern w:val="0"/>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971</Words>
  <Characters>1048</Characters>
  <Lines>0</Lines>
  <Paragraphs>0</Paragraphs>
  <TotalTime>88</TotalTime>
  <ScaleCrop>false</ScaleCrop>
  <LinksUpToDate>false</LinksUpToDate>
  <CharactersWithSpaces>1186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2022-08-19T07:03:00Z</dcterms:created>
  <dc:creator>浅浅</dc:creator>
  <cp:lastModifiedBy>bsoft</cp:lastModifiedBy>
  <dcterms:modified xsi:type="dcterms:W3CDTF">2023-04-07T01:27:48Z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7A843810D78A4DABA97766E2CD6557C6</vt:lpwstr>
  </property>
</Properties>
</file>